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1C6E" w14:textId="4EB5B9B7" w:rsidR="00D51E3E" w:rsidRPr="004B1E10" w:rsidRDefault="00D51E3E" w:rsidP="00B764C3">
      <w:pPr>
        <w:rPr>
          <w:i/>
          <w:iCs/>
          <w:lang w:val="en-US"/>
        </w:rPr>
      </w:pPr>
    </w:p>
    <w:p w14:paraId="669262E4" w14:textId="273F63ED" w:rsidR="00D51E3E" w:rsidRPr="004B1E10" w:rsidRDefault="00842F1D" w:rsidP="00F2085B">
      <w:pPr>
        <w:jc w:val="center"/>
        <w:rPr>
          <w:i/>
          <w:iCs/>
          <w:lang w:val="en-US"/>
        </w:rPr>
      </w:pPr>
      <w:r w:rsidRPr="004B1E10">
        <w:rPr>
          <w:i/>
          <w:iCs/>
          <w:lang w:val="en-US"/>
        </w:rPr>
        <w:t xml:space="preserve">Who is </w:t>
      </w:r>
      <w:r w:rsidR="00162013" w:rsidRPr="00162013">
        <w:rPr>
          <w:b/>
          <w:bCs/>
          <w:i/>
          <w:iCs/>
          <w:lang w:val="en-US"/>
        </w:rPr>
        <w:t>Brett Lambert</w:t>
      </w:r>
      <w:r w:rsidRPr="004B1E10">
        <w:rPr>
          <w:i/>
          <w:iCs/>
          <w:lang w:val="en-US"/>
        </w:rPr>
        <w:t xml:space="preserve">, the </w:t>
      </w:r>
      <w:r w:rsidR="00162013">
        <w:rPr>
          <w:i/>
          <w:iCs/>
          <w:lang w:val="en-US"/>
        </w:rPr>
        <w:t xml:space="preserve">proprietor </w:t>
      </w:r>
      <w:r w:rsidRPr="004B1E10">
        <w:rPr>
          <w:i/>
          <w:iCs/>
          <w:lang w:val="en-US"/>
        </w:rPr>
        <w:t xml:space="preserve">of </w:t>
      </w:r>
      <w:r w:rsidR="00162013" w:rsidRPr="00162013">
        <w:rPr>
          <w:b/>
          <w:bCs/>
          <w:i/>
          <w:iCs/>
          <w:lang w:val="en-US"/>
        </w:rPr>
        <w:t>Applied Analytical Laboratories</w:t>
      </w:r>
      <w:r w:rsidRPr="004B1E10">
        <w:rPr>
          <w:i/>
          <w:iCs/>
          <w:lang w:val="en-US"/>
        </w:rPr>
        <w:t>?</w:t>
      </w:r>
    </w:p>
    <w:p w14:paraId="1D6FFE6F" w14:textId="55F838F6" w:rsidR="00E76789" w:rsidRPr="004B1E10" w:rsidRDefault="00E76789" w:rsidP="00B764C3">
      <w:pPr>
        <w:rPr>
          <w:lang w:val="en-US"/>
        </w:rPr>
      </w:pPr>
      <w:r w:rsidRPr="004B1E10">
        <w:rPr>
          <w:lang w:val="en-US"/>
        </w:rPr>
        <w:t xml:space="preserve">Brett Lambert is determined to </w:t>
      </w:r>
      <w:r w:rsidR="00D228BE" w:rsidRPr="004B1E10">
        <w:rPr>
          <w:lang w:val="en-US"/>
        </w:rPr>
        <w:t xml:space="preserve">further </w:t>
      </w:r>
      <w:r w:rsidRPr="004B1E10">
        <w:rPr>
          <w:lang w:val="en-US"/>
        </w:rPr>
        <w:t>understand the biochemi</w:t>
      </w:r>
      <w:r w:rsidR="00D228BE" w:rsidRPr="004B1E10">
        <w:rPr>
          <w:lang w:val="en-US"/>
        </w:rPr>
        <w:t xml:space="preserve">cal origin and role </w:t>
      </w:r>
      <w:r w:rsidRPr="004B1E10">
        <w:rPr>
          <w:lang w:val="en-US"/>
        </w:rPr>
        <w:t xml:space="preserve">of </w:t>
      </w:r>
      <w:r w:rsidR="00D228BE" w:rsidRPr="004B1E10">
        <w:rPr>
          <w:lang w:val="en-US"/>
        </w:rPr>
        <w:t xml:space="preserve">excreted </w:t>
      </w:r>
      <w:r w:rsidRPr="004B1E10">
        <w:rPr>
          <w:lang w:val="en-US"/>
        </w:rPr>
        <w:t>pyrrole</w:t>
      </w:r>
      <w:r w:rsidR="00D228BE" w:rsidRPr="004B1E10">
        <w:rPr>
          <w:lang w:val="en-US"/>
        </w:rPr>
        <w:t>s</w:t>
      </w:r>
      <w:r w:rsidR="003C65EE" w:rsidRPr="004B1E10">
        <w:rPr>
          <w:lang w:val="en-US"/>
        </w:rPr>
        <w:t xml:space="preserve"> in urine</w:t>
      </w:r>
      <w:r w:rsidR="00D228BE" w:rsidRPr="004B1E10">
        <w:rPr>
          <w:lang w:val="en-US"/>
        </w:rPr>
        <w:t>,</w:t>
      </w:r>
      <w:r w:rsidRPr="004B1E10">
        <w:rPr>
          <w:lang w:val="en-US"/>
        </w:rPr>
        <w:t xml:space="preserve"> and the molecular journey resulting in this biomarker of severity of </w:t>
      </w:r>
      <w:r w:rsidR="00EB0ACB">
        <w:rPr>
          <w:lang w:val="en-US"/>
        </w:rPr>
        <w:t>o</w:t>
      </w:r>
      <w:r w:rsidRPr="004B1E10">
        <w:rPr>
          <w:lang w:val="en-US"/>
        </w:rPr>
        <w:t>xidative stress. Fascinated by the relationship with mental health and how a reduction in pyrrole measure improves patient outcomes</w:t>
      </w:r>
      <w:r w:rsidR="00EB0ACB">
        <w:rPr>
          <w:lang w:val="en-US"/>
        </w:rPr>
        <w:t>,</w:t>
      </w:r>
      <w:r w:rsidRPr="004B1E10">
        <w:rPr>
          <w:lang w:val="en-US"/>
        </w:rPr>
        <w:t xml:space="preserve"> Brett drives research to find the why! His journey to this point </w:t>
      </w:r>
      <w:r w:rsidR="00D228BE" w:rsidRPr="004B1E10">
        <w:rPr>
          <w:lang w:val="en-US"/>
        </w:rPr>
        <w:t>ha</w:t>
      </w:r>
      <w:r w:rsidRPr="004B1E10">
        <w:rPr>
          <w:lang w:val="en-US"/>
        </w:rPr>
        <w:t>s not</w:t>
      </w:r>
      <w:r w:rsidR="00D228BE" w:rsidRPr="004B1E10">
        <w:rPr>
          <w:lang w:val="en-US"/>
        </w:rPr>
        <w:t xml:space="preserve"> been</w:t>
      </w:r>
      <w:r w:rsidRPr="004B1E10">
        <w:rPr>
          <w:lang w:val="en-US"/>
        </w:rPr>
        <w:t xml:space="preserve"> boring.</w:t>
      </w:r>
    </w:p>
    <w:p w14:paraId="1D089198" w14:textId="1BEF412B" w:rsidR="00D51E3E" w:rsidRPr="004B1E10" w:rsidRDefault="00B60851">
      <w:pPr>
        <w:rPr>
          <w:lang w:val="en-US"/>
        </w:rPr>
      </w:pPr>
      <w:r>
        <w:rPr>
          <w:lang w:val="en-US"/>
        </w:rPr>
        <w:t>He grew up in the sugar growing region of Mackay and d</w:t>
      </w:r>
      <w:r w:rsidR="004222EE" w:rsidRPr="004B1E10">
        <w:rPr>
          <w:lang w:val="en-US"/>
        </w:rPr>
        <w:t>uring year 1</w:t>
      </w:r>
      <w:r>
        <w:rPr>
          <w:lang w:val="en-US"/>
        </w:rPr>
        <w:t>1 &amp; 1</w:t>
      </w:r>
      <w:r w:rsidR="004222EE" w:rsidRPr="004B1E10">
        <w:rPr>
          <w:lang w:val="en-US"/>
        </w:rPr>
        <w:t>2 chemistry, Mackay students were given the opportunity to learn laboratory skills in a sugar chemistry laboratory. It was here that Brett first met a major</w:t>
      </w:r>
      <w:r>
        <w:rPr>
          <w:lang w:val="en-US"/>
        </w:rPr>
        <w:t xml:space="preserve"> early</w:t>
      </w:r>
      <w:r w:rsidR="004222EE" w:rsidRPr="004B1E10">
        <w:rPr>
          <w:lang w:val="en-US"/>
        </w:rPr>
        <w:t xml:space="preserve"> career influence – Dr Lionel Stock – who became Br</w:t>
      </w:r>
      <w:r w:rsidR="00D51E3E" w:rsidRPr="004B1E10">
        <w:rPr>
          <w:lang w:val="en-US"/>
        </w:rPr>
        <w:t>ett</w:t>
      </w:r>
      <w:r w:rsidR="00E76789" w:rsidRPr="004B1E10">
        <w:rPr>
          <w:lang w:val="en-US"/>
        </w:rPr>
        <w:t>’s</w:t>
      </w:r>
      <w:r w:rsidR="00DF6640" w:rsidRPr="004B1E10">
        <w:rPr>
          <w:lang w:val="en-US"/>
        </w:rPr>
        <w:t xml:space="preserve"> main </w:t>
      </w:r>
      <w:r w:rsidR="00D228BE" w:rsidRPr="004B1E10">
        <w:rPr>
          <w:lang w:val="en-US"/>
        </w:rPr>
        <w:t>mentor</w:t>
      </w:r>
      <w:r w:rsidR="00DF6640" w:rsidRPr="004B1E10">
        <w:rPr>
          <w:lang w:val="en-US"/>
        </w:rPr>
        <w:t xml:space="preserve"> </w:t>
      </w:r>
      <w:r w:rsidR="00E76789" w:rsidRPr="004B1E10">
        <w:rPr>
          <w:lang w:val="en-US"/>
        </w:rPr>
        <w:t>during</w:t>
      </w:r>
      <w:r w:rsidR="004222EE" w:rsidRPr="004B1E10">
        <w:rPr>
          <w:lang w:val="en-US"/>
        </w:rPr>
        <w:t xml:space="preserve"> the beginning of</w:t>
      </w:r>
      <w:r w:rsidR="00E76789" w:rsidRPr="004B1E10">
        <w:rPr>
          <w:lang w:val="en-US"/>
        </w:rPr>
        <w:t xml:space="preserve"> his chemistry undergraduate degree</w:t>
      </w:r>
      <w:r w:rsidR="004222EE" w:rsidRPr="004B1E10">
        <w:rPr>
          <w:lang w:val="en-US"/>
        </w:rPr>
        <w:t>.</w:t>
      </w:r>
      <w:r w:rsidR="00DF6640" w:rsidRPr="004B1E10">
        <w:rPr>
          <w:lang w:val="en-US"/>
        </w:rPr>
        <w:t xml:space="preserve"> </w:t>
      </w:r>
      <w:r w:rsidR="00D228BE" w:rsidRPr="004B1E10">
        <w:rPr>
          <w:lang w:val="en-US"/>
        </w:rPr>
        <w:t xml:space="preserve">Dr </w:t>
      </w:r>
      <w:r w:rsidR="00DF6640" w:rsidRPr="004B1E10">
        <w:rPr>
          <w:lang w:val="en-US"/>
        </w:rPr>
        <w:t>Stock</w:t>
      </w:r>
      <w:r w:rsidR="004222EE" w:rsidRPr="004B1E10">
        <w:rPr>
          <w:lang w:val="en-US"/>
        </w:rPr>
        <w:t>’s</w:t>
      </w:r>
      <w:r w:rsidR="00E76789" w:rsidRPr="004B1E10">
        <w:rPr>
          <w:lang w:val="en-US"/>
        </w:rPr>
        <w:t xml:space="preserve"> PhD</w:t>
      </w:r>
      <w:r w:rsidR="00DF6640" w:rsidRPr="004B1E10">
        <w:rPr>
          <w:lang w:val="en-US"/>
        </w:rPr>
        <w:t xml:space="preserve"> was</w:t>
      </w:r>
      <w:r w:rsidR="00D228BE" w:rsidRPr="004B1E10">
        <w:rPr>
          <w:lang w:val="en-US"/>
        </w:rPr>
        <w:t xml:space="preserve"> supervised by</w:t>
      </w:r>
      <w:r w:rsidR="00DF6640" w:rsidRPr="004B1E10">
        <w:rPr>
          <w:lang w:val="en-US"/>
        </w:rPr>
        <w:t xml:space="preserve"> </w:t>
      </w:r>
      <w:r w:rsidR="00E76789" w:rsidRPr="004B1E10">
        <w:rPr>
          <w:lang w:val="en-US"/>
        </w:rPr>
        <w:t xml:space="preserve">Sir </w:t>
      </w:r>
      <w:r w:rsidR="00DF6640" w:rsidRPr="004B1E10">
        <w:rPr>
          <w:lang w:val="en-US"/>
        </w:rPr>
        <w:t>John Cornforth</w:t>
      </w:r>
      <w:r w:rsidR="00E76789" w:rsidRPr="004B1E10">
        <w:rPr>
          <w:lang w:val="en-US"/>
        </w:rPr>
        <w:t>,</w:t>
      </w:r>
      <w:r w:rsidR="00DF6640" w:rsidRPr="004B1E10">
        <w:rPr>
          <w:lang w:val="en-US"/>
        </w:rPr>
        <w:t xml:space="preserve"> the only </w:t>
      </w:r>
      <w:r w:rsidR="00E76789" w:rsidRPr="004B1E10">
        <w:rPr>
          <w:lang w:val="en-US"/>
        </w:rPr>
        <w:t>Australian</w:t>
      </w:r>
      <w:r w:rsidR="00DF6640" w:rsidRPr="004B1E10">
        <w:rPr>
          <w:lang w:val="en-US"/>
        </w:rPr>
        <w:t xml:space="preserve"> </w:t>
      </w:r>
      <w:r w:rsidR="004222EE" w:rsidRPr="004B1E10">
        <w:rPr>
          <w:lang w:val="en-US"/>
        </w:rPr>
        <w:t xml:space="preserve">born </w:t>
      </w:r>
      <w:r w:rsidR="00DF6640" w:rsidRPr="004B1E10">
        <w:rPr>
          <w:lang w:val="en-US"/>
        </w:rPr>
        <w:t>Nobel Laureate in Chemistry</w:t>
      </w:r>
      <w:r w:rsidR="004222EE" w:rsidRPr="004B1E10">
        <w:rPr>
          <w:lang w:val="en-US"/>
        </w:rPr>
        <w:t xml:space="preserve"> (and Australian of the year, 1976)</w:t>
      </w:r>
      <w:r w:rsidR="00E76789" w:rsidRPr="004B1E10">
        <w:rPr>
          <w:lang w:val="en-US"/>
        </w:rPr>
        <w:t>.</w:t>
      </w:r>
    </w:p>
    <w:p w14:paraId="13207638" w14:textId="5D173FB0" w:rsidR="00E76789" w:rsidRPr="004B1E10" w:rsidRDefault="00E76789">
      <w:pPr>
        <w:rPr>
          <w:lang w:val="en-US"/>
        </w:rPr>
      </w:pPr>
      <w:r w:rsidRPr="004B1E10">
        <w:rPr>
          <w:lang w:val="en-US"/>
        </w:rPr>
        <w:t xml:space="preserve">After graduation Brett worked with Lionel at the Sugar School where he trained sugar chemists in analytical and organic chemistry. The Sugar School </w:t>
      </w:r>
      <w:r w:rsidR="004222EE" w:rsidRPr="004B1E10">
        <w:rPr>
          <w:lang w:val="en-US"/>
        </w:rPr>
        <w:t xml:space="preserve">and Sugar Research Institute </w:t>
      </w:r>
      <w:r w:rsidRPr="004B1E10">
        <w:rPr>
          <w:lang w:val="en-US"/>
        </w:rPr>
        <w:t>was populated with researchers with incredible skills.</w:t>
      </w:r>
    </w:p>
    <w:p w14:paraId="00DE2073" w14:textId="7AC46AE3" w:rsidR="00E76789" w:rsidRPr="004B1E10" w:rsidRDefault="00E76789">
      <w:pPr>
        <w:rPr>
          <w:lang w:val="en-US"/>
        </w:rPr>
      </w:pPr>
      <w:r w:rsidRPr="004B1E10">
        <w:rPr>
          <w:lang w:val="en-US"/>
        </w:rPr>
        <w:t xml:space="preserve">Commencing his Post Graduate research </w:t>
      </w:r>
      <w:r w:rsidR="00B24562" w:rsidRPr="004B1E10">
        <w:rPr>
          <w:lang w:val="en-US"/>
        </w:rPr>
        <w:t xml:space="preserve">in 1993 </w:t>
      </w:r>
      <w:r w:rsidRPr="004B1E10">
        <w:rPr>
          <w:lang w:val="en-US"/>
        </w:rPr>
        <w:t>through</w:t>
      </w:r>
      <w:r w:rsidR="00B24562" w:rsidRPr="004B1E10">
        <w:rPr>
          <w:lang w:val="en-US"/>
        </w:rPr>
        <w:t xml:space="preserve"> the</w:t>
      </w:r>
      <w:r w:rsidRPr="004B1E10">
        <w:rPr>
          <w:lang w:val="en-US"/>
        </w:rPr>
        <w:t xml:space="preserve"> CSIRO Wendall Laboratory in Rockhampton, </w:t>
      </w:r>
      <w:r w:rsidR="002244F0" w:rsidRPr="004B1E10">
        <w:rPr>
          <w:lang w:val="en-US"/>
        </w:rPr>
        <w:t>with</w:t>
      </w:r>
      <w:r w:rsidRPr="004B1E10">
        <w:rPr>
          <w:lang w:val="en-US"/>
        </w:rPr>
        <w:t xml:space="preserve"> access to organ baths, E</w:t>
      </w:r>
      <w:r w:rsidR="002244F0" w:rsidRPr="004B1E10">
        <w:rPr>
          <w:lang w:val="en-US"/>
        </w:rPr>
        <w:t>LI</w:t>
      </w:r>
      <w:r w:rsidR="004222EE" w:rsidRPr="004B1E10">
        <w:rPr>
          <w:lang w:val="en-US"/>
        </w:rPr>
        <w:t>S</w:t>
      </w:r>
      <w:r w:rsidR="002244F0" w:rsidRPr="004B1E10">
        <w:rPr>
          <w:lang w:val="en-US"/>
        </w:rPr>
        <w:t>A</w:t>
      </w:r>
      <w:r w:rsidRPr="004B1E10">
        <w:rPr>
          <w:lang w:val="en-US"/>
        </w:rPr>
        <w:t xml:space="preserve"> techniques</w:t>
      </w:r>
      <w:r w:rsidR="004222EE" w:rsidRPr="004B1E10">
        <w:rPr>
          <w:lang w:val="en-US"/>
        </w:rPr>
        <w:t xml:space="preserve"> &amp;</w:t>
      </w:r>
      <w:r w:rsidRPr="004B1E10">
        <w:rPr>
          <w:lang w:val="en-US"/>
        </w:rPr>
        <w:t xml:space="preserve"> </w:t>
      </w:r>
      <w:r w:rsidRPr="004B1E10">
        <w:rPr>
          <w:i/>
          <w:lang w:val="en-US"/>
        </w:rPr>
        <w:t>In</w:t>
      </w:r>
      <w:r w:rsidR="002244F0" w:rsidRPr="004B1E10">
        <w:rPr>
          <w:i/>
          <w:lang w:val="en-US"/>
        </w:rPr>
        <w:t xml:space="preserve"> </w:t>
      </w:r>
      <w:r w:rsidRPr="004B1E10">
        <w:rPr>
          <w:i/>
          <w:lang w:val="en-US"/>
        </w:rPr>
        <w:t>vitro</w:t>
      </w:r>
      <w:r w:rsidRPr="004B1E10">
        <w:rPr>
          <w:lang w:val="en-US"/>
        </w:rPr>
        <w:t xml:space="preserve"> </w:t>
      </w:r>
      <w:r w:rsidR="003C65EE" w:rsidRPr="004B1E10">
        <w:rPr>
          <w:lang w:val="en-US"/>
        </w:rPr>
        <w:t>facilities</w:t>
      </w:r>
      <w:r w:rsidRPr="004B1E10">
        <w:rPr>
          <w:lang w:val="en-US"/>
        </w:rPr>
        <w:t>,</w:t>
      </w:r>
      <w:r w:rsidR="002244F0" w:rsidRPr="004B1E10">
        <w:rPr>
          <w:lang w:val="en-US"/>
        </w:rPr>
        <w:t xml:space="preserve"> he set off</w:t>
      </w:r>
      <w:r w:rsidRPr="004B1E10">
        <w:rPr>
          <w:lang w:val="en-US"/>
        </w:rPr>
        <w:t xml:space="preserve"> making </w:t>
      </w:r>
      <w:r w:rsidR="002244F0" w:rsidRPr="004B1E10">
        <w:rPr>
          <w:lang w:val="en-US"/>
        </w:rPr>
        <w:t xml:space="preserve">conjugates for </w:t>
      </w:r>
      <w:r w:rsidRPr="004B1E10">
        <w:rPr>
          <w:lang w:val="en-US"/>
        </w:rPr>
        <w:t>vaccin</w:t>
      </w:r>
      <w:r w:rsidR="002244F0" w:rsidRPr="004B1E10">
        <w:rPr>
          <w:lang w:val="en-US"/>
        </w:rPr>
        <w:t xml:space="preserve">ation of beef cattle against toxic </w:t>
      </w:r>
      <w:proofErr w:type="spellStart"/>
      <w:r w:rsidR="002244F0" w:rsidRPr="004B1E10">
        <w:rPr>
          <w:i/>
          <w:lang w:val="en-US"/>
        </w:rPr>
        <w:t>Pimelea</w:t>
      </w:r>
      <w:proofErr w:type="spellEnd"/>
      <w:r w:rsidR="002244F0" w:rsidRPr="004B1E10">
        <w:rPr>
          <w:i/>
          <w:lang w:val="en-US"/>
        </w:rPr>
        <w:t xml:space="preserve"> sp.</w:t>
      </w:r>
      <w:r w:rsidR="002244F0" w:rsidRPr="004B1E10">
        <w:rPr>
          <w:lang w:val="en-US"/>
        </w:rPr>
        <w:t xml:space="preserve"> plants</w:t>
      </w:r>
      <w:r w:rsidRPr="004B1E10">
        <w:rPr>
          <w:lang w:val="en-US"/>
        </w:rPr>
        <w:t xml:space="preserve">. Free access to </w:t>
      </w:r>
      <w:r w:rsidR="004222EE" w:rsidRPr="004B1E10">
        <w:rPr>
          <w:lang w:val="en-US"/>
        </w:rPr>
        <w:t xml:space="preserve">all manner of </w:t>
      </w:r>
      <w:r w:rsidR="002244F0" w:rsidRPr="004B1E10">
        <w:rPr>
          <w:lang w:val="en-US"/>
        </w:rPr>
        <w:t>spectro</w:t>
      </w:r>
      <w:r w:rsidR="004222EE" w:rsidRPr="004B1E10">
        <w:rPr>
          <w:lang w:val="en-US"/>
        </w:rPr>
        <w:t>scopic techniques</w:t>
      </w:r>
      <w:r w:rsidRPr="004B1E10">
        <w:rPr>
          <w:lang w:val="en-US"/>
        </w:rPr>
        <w:t xml:space="preserve"> made his post graduate </w:t>
      </w:r>
      <w:r w:rsidR="00B24562" w:rsidRPr="004B1E10">
        <w:rPr>
          <w:lang w:val="en-US"/>
        </w:rPr>
        <w:t>research very rewarding. S</w:t>
      </w:r>
      <w:r w:rsidR="00A07026" w:rsidRPr="004B1E10">
        <w:rPr>
          <w:lang w:val="en-US"/>
        </w:rPr>
        <w:t>upervis</w:t>
      </w:r>
      <w:r w:rsidR="00B24562" w:rsidRPr="004B1E10">
        <w:rPr>
          <w:lang w:val="en-US"/>
        </w:rPr>
        <w:t>ed</w:t>
      </w:r>
      <w:r w:rsidR="00A07026" w:rsidRPr="004B1E10">
        <w:rPr>
          <w:lang w:val="en-US"/>
        </w:rPr>
        <w:t xml:space="preserve"> </w:t>
      </w:r>
      <w:r w:rsidR="00B24562" w:rsidRPr="004B1E10">
        <w:rPr>
          <w:lang w:val="en-US"/>
        </w:rPr>
        <w:t>by</w:t>
      </w:r>
      <w:r w:rsidR="00A07026" w:rsidRPr="004B1E10">
        <w:rPr>
          <w:lang w:val="en-US"/>
        </w:rPr>
        <w:t xml:space="preserve"> Graham Pegg</w:t>
      </w:r>
      <w:r w:rsidR="002244F0" w:rsidRPr="004B1E10">
        <w:rPr>
          <w:lang w:val="en-US"/>
        </w:rPr>
        <w:t xml:space="preserve"> (</w:t>
      </w:r>
      <w:r w:rsidR="00D228BE" w:rsidRPr="004B1E10">
        <w:rPr>
          <w:lang w:val="en-US"/>
        </w:rPr>
        <w:t>retired</w:t>
      </w:r>
      <w:r w:rsidR="002244F0" w:rsidRPr="004B1E10">
        <w:rPr>
          <w:lang w:val="en-US"/>
        </w:rPr>
        <w:t>)</w:t>
      </w:r>
      <w:r w:rsidR="00A07026" w:rsidRPr="004B1E10">
        <w:rPr>
          <w:lang w:val="en-US"/>
        </w:rPr>
        <w:t xml:space="preserve"> </w:t>
      </w:r>
      <w:r w:rsidR="00D228BE" w:rsidRPr="004B1E10">
        <w:rPr>
          <w:lang w:val="en-US"/>
        </w:rPr>
        <w:t xml:space="preserve">Deputy </w:t>
      </w:r>
      <w:r w:rsidR="00A07026" w:rsidRPr="004B1E10">
        <w:rPr>
          <w:lang w:val="en-US"/>
        </w:rPr>
        <w:t>Vice Chancellor</w:t>
      </w:r>
      <w:r w:rsidR="00D228BE" w:rsidRPr="004B1E10">
        <w:rPr>
          <w:lang w:val="en-US"/>
        </w:rPr>
        <w:t xml:space="preserve"> (Research),</w:t>
      </w:r>
      <w:r w:rsidR="00A07026" w:rsidRPr="004B1E10">
        <w:rPr>
          <w:lang w:val="en-US"/>
        </w:rPr>
        <w:t xml:space="preserve"> C</w:t>
      </w:r>
      <w:r w:rsidR="002244F0" w:rsidRPr="004B1E10">
        <w:rPr>
          <w:lang w:val="en-US"/>
        </w:rPr>
        <w:t xml:space="preserve">entral </w:t>
      </w:r>
      <w:r w:rsidR="00A07026" w:rsidRPr="004B1E10">
        <w:rPr>
          <w:lang w:val="en-US"/>
        </w:rPr>
        <w:t>Q</w:t>
      </w:r>
      <w:r w:rsidR="002244F0" w:rsidRPr="004B1E10">
        <w:rPr>
          <w:lang w:val="en-US"/>
        </w:rPr>
        <w:t xml:space="preserve">ueensland </w:t>
      </w:r>
      <w:r w:rsidR="00A07026" w:rsidRPr="004B1E10">
        <w:rPr>
          <w:lang w:val="en-US"/>
        </w:rPr>
        <w:t>U</w:t>
      </w:r>
      <w:r w:rsidR="002244F0" w:rsidRPr="004B1E10">
        <w:rPr>
          <w:lang w:val="en-US"/>
        </w:rPr>
        <w:t>niversity</w:t>
      </w:r>
      <w:r w:rsidR="00A07026" w:rsidRPr="004B1E10">
        <w:rPr>
          <w:lang w:val="en-US"/>
        </w:rPr>
        <w:t xml:space="preserve"> and Michael </w:t>
      </w:r>
      <w:proofErr w:type="spellStart"/>
      <w:r w:rsidR="00A07026" w:rsidRPr="004B1E10">
        <w:rPr>
          <w:lang w:val="en-US"/>
        </w:rPr>
        <w:t>D’Occhio</w:t>
      </w:r>
      <w:proofErr w:type="spellEnd"/>
      <w:r w:rsidR="00A07026" w:rsidRPr="004B1E10">
        <w:rPr>
          <w:lang w:val="en-US"/>
        </w:rPr>
        <w:t xml:space="preserve">, </w:t>
      </w:r>
      <w:r w:rsidR="004222EE" w:rsidRPr="004B1E10">
        <w:rPr>
          <w:lang w:val="en-US"/>
        </w:rPr>
        <w:t xml:space="preserve">currently </w:t>
      </w:r>
      <w:r w:rsidR="00A07026" w:rsidRPr="004B1E10">
        <w:rPr>
          <w:lang w:val="en-US"/>
        </w:rPr>
        <w:t xml:space="preserve">Professor </w:t>
      </w:r>
      <w:r w:rsidR="006076A6" w:rsidRPr="004B1E10">
        <w:rPr>
          <w:lang w:val="en-US"/>
        </w:rPr>
        <w:t xml:space="preserve">of Food Security </w:t>
      </w:r>
      <w:r w:rsidR="00A07026" w:rsidRPr="004B1E10">
        <w:rPr>
          <w:lang w:val="en-US"/>
        </w:rPr>
        <w:t>at UQ</w:t>
      </w:r>
      <w:r w:rsidR="002244F0" w:rsidRPr="004B1E10">
        <w:rPr>
          <w:lang w:val="en-US"/>
        </w:rPr>
        <w:t xml:space="preserve"> </w:t>
      </w:r>
      <w:r w:rsidR="00B24562" w:rsidRPr="004B1E10">
        <w:rPr>
          <w:lang w:val="en-US"/>
        </w:rPr>
        <w:t>–</w:t>
      </w:r>
      <w:r w:rsidR="002244F0" w:rsidRPr="004B1E10">
        <w:rPr>
          <w:lang w:val="en-US"/>
        </w:rPr>
        <w:t xml:space="preserve"> Gatton</w:t>
      </w:r>
      <w:r w:rsidR="00B24562" w:rsidRPr="004B1E10">
        <w:rPr>
          <w:lang w:val="en-US"/>
        </w:rPr>
        <w:t xml:space="preserve">, being a </w:t>
      </w:r>
      <w:r w:rsidR="006076A6" w:rsidRPr="004B1E10">
        <w:rPr>
          <w:lang w:val="en-US"/>
        </w:rPr>
        <w:t>stickler for a vigorous scientific process</w:t>
      </w:r>
      <w:r w:rsidR="00B24562" w:rsidRPr="004B1E10">
        <w:rPr>
          <w:lang w:val="en-US"/>
        </w:rPr>
        <w:t xml:space="preserve"> was ingrained</w:t>
      </w:r>
      <w:r w:rsidR="006076A6" w:rsidRPr="004B1E10">
        <w:rPr>
          <w:lang w:val="en-US"/>
        </w:rPr>
        <w:t>.</w:t>
      </w:r>
    </w:p>
    <w:p w14:paraId="18C6D20B" w14:textId="757E7923" w:rsidR="00A07026" w:rsidRPr="004B1E10" w:rsidRDefault="00B24562">
      <w:pPr>
        <w:rPr>
          <w:lang w:val="en-US"/>
        </w:rPr>
      </w:pPr>
      <w:r w:rsidRPr="004B1E10">
        <w:rPr>
          <w:lang w:val="en-US"/>
        </w:rPr>
        <w:t>Upo</w:t>
      </w:r>
      <w:r w:rsidR="00A07026" w:rsidRPr="004B1E10">
        <w:rPr>
          <w:lang w:val="en-US"/>
        </w:rPr>
        <w:t xml:space="preserve">n achieving his </w:t>
      </w:r>
      <w:r w:rsidR="006076A6" w:rsidRPr="004B1E10">
        <w:rPr>
          <w:lang w:val="en-US"/>
        </w:rPr>
        <w:t>M</w:t>
      </w:r>
      <w:r w:rsidR="002244F0" w:rsidRPr="004B1E10">
        <w:rPr>
          <w:lang w:val="en-US"/>
        </w:rPr>
        <w:t>App</w:t>
      </w:r>
      <w:r w:rsidR="006076A6" w:rsidRPr="004B1E10">
        <w:rPr>
          <w:lang w:val="en-US"/>
        </w:rPr>
        <w:t>Sc,</w:t>
      </w:r>
      <w:r w:rsidR="00A07026" w:rsidRPr="004B1E10">
        <w:rPr>
          <w:lang w:val="en-US"/>
        </w:rPr>
        <w:t xml:space="preserve"> </w:t>
      </w:r>
      <w:r w:rsidR="002244F0" w:rsidRPr="004B1E10">
        <w:rPr>
          <w:lang w:val="en-US"/>
        </w:rPr>
        <w:t xml:space="preserve">(and following a year with Queensland Dept of Natural Resources), </w:t>
      </w:r>
      <w:r w:rsidR="00A07026" w:rsidRPr="004B1E10">
        <w:rPr>
          <w:lang w:val="en-US"/>
        </w:rPr>
        <w:t>Brett commenced work with</w:t>
      </w:r>
      <w:r w:rsidR="002244F0" w:rsidRPr="004B1E10">
        <w:rPr>
          <w:lang w:val="en-US"/>
        </w:rPr>
        <w:t xml:space="preserve"> the</w:t>
      </w:r>
      <w:r w:rsidR="00A07026" w:rsidRPr="004B1E10">
        <w:rPr>
          <w:lang w:val="en-US"/>
        </w:rPr>
        <w:t xml:space="preserve"> Astra Zeneca funded </w:t>
      </w:r>
      <w:r w:rsidR="002244F0" w:rsidRPr="004B1E10">
        <w:rPr>
          <w:lang w:val="en-US"/>
        </w:rPr>
        <w:t xml:space="preserve">pharmaceutical </w:t>
      </w:r>
      <w:r w:rsidR="00A07026" w:rsidRPr="004B1E10">
        <w:rPr>
          <w:lang w:val="en-US"/>
        </w:rPr>
        <w:t xml:space="preserve">research facility </w:t>
      </w:r>
      <w:r w:rsidR="006F6295" w:rsidRPr="004B1E10">
        <w:rPr>
          <w:lang w:val="en-US"/>
        </w:rPr>
        <w:t xml:space="preserve">which was </w:t>
      </w:r>
      <w:r w:rsidR="00456432" w:rsidRPr="004B1E10">
        <w:rPr>
          <w:lang w:val="en-US"/>
        </w:rPr>
        <w:t>set</w:t>
      </w:r>
      <w:r w:rsidR="006F6295" w:rsidRPr="004B1E10">
        <w:rPr>
          <w:lang w:val="en-US"/>
        </w:rPr>
        <w:t xml:space="preserve"> up by the Federal </w:t>
      </w:r>
      <w:r w:rsidR="00B60851">
        <w:rPr>
          <w:lang w:val="en-US"/>
        </w:rPr>
        <w:t xml:space="preserve">and State </w:t>
      </w:r>
      <w:r w:rsidR="006F6295" w:rsidRPr="004B1E10">
        <w:rPr>
          <w:lang w:val="en-US"/>
        </w:rPr>
        <w:t>Government</w:t>
      </w:r>
      <w:r w:rsidR="00B60851">
        <w:rPr>
          <w:lang w:val="en-US"/>
        </w:rPr>
        <w:t>s</w:t>
      </w:r>
      <w:r w:rsidR="006F6295" w:rsidRPr="004B1E10">
        <w:rPr>
          <w:lang w:val="en-US"/>
        </w:rPr>
        <w:t xml:space="preserve"> </w:t>
      </w:r>
      <w:r w:rsidR="00A07026" w:rsidRPr="004B1E10">
        <w:rPr>
          <w:lang w:val="en-US"/>
        </w:rPr>
        <w:t>at Griffith University</w:t>
      </w:r>
      <w:r w:rsidR="006076A6" w:rsidRPr="004B1E10">
        <w:rPr>
          <w:lang w:val="en-US"/>
        </w:rPr>
        <w:t xml:space="preserve"> (</w:t>
      </w:r>
      <w:r w:rsidR="002244F0" w:rsidRPr="004B1E10">
        <w:rPr>
          <w:lang w:val="en-US"/>
        </w:rPr>
        <w:t xml:space="preserve">currently known as </w:t>
      </w:r>
      <w:proofErr w:type="gramStart"/>
      <w:r w:rsidR="006076A6" w:rsidRPr="004B1E10">
        <w:rPr>
          <w:lang w:val="en-US"/>
        </w:rPr>
        <w:t>The</w:t>
      </w:r>
      <w:proofErr w:type="gramEnd"/>
      <w:r w:rsidR="006076A6" w:rsidRPr="004B1E10">
        <w:rPr>
          <w:lang w:val="en-US"/>
        </w:rPr>
        <w:t xml:space="preserve"> GRIDD)</w:t>
      </w:r>
      <w:r w:rsidR="00A07026" w:rsidRPr="004B1E10">
        <w:rPr>
          <w:lang w:val="en-US"/>
        </w:rPr>
        <w:t xml:space="preserve">. </w:t>
      </w:r>
      <w:r w:rsidR="002244F0" w:rsidRPr="004B1E10">
        <w:rPr>
          <w:lang w:val="en-US"/>
        </w:rPr>
        <w:t>The project used</w:t>
      </w:r>
      <w:r w:rsidR="00A07026" w:rsidRPr="004B1E10">
        <w:rPr>
          <w:lang w:val="en-US"/>
        </w:rPr>
        <w:t xml:space="preserve"> high throughput screening of rainforest plant and </w:t>
      </w:r>
      <w:r w:rsidR="002244F0" w:rsidRPr="004B1E10">
        <w:rPr>
          <w:lang w:val="en-US"/>
        </w:rPr>
        <w:t xml:space="preserve">Great Barrier Reef </w:t>
      </w:r>
      <w:r w:rsidR="00A07026" w:rsidRPr="004B1E10">
        <w:rPr>
          <w:lang w:val="en-US"/>
        </w:rPr>
        <w:t>coral extracts</w:t>
      </w:r>
      <w:r w:rsidR="004222EE" w:rsidRPr="004B1E10">
        <w:rPr>
          <w:lang w:val="en-US"/>
        </w:rPr>
        <w:t xml:space="preserve"> to screen</w:t>
      </w:r>
      <w:r w:rsidR="00A07026" w:rsidRPr="004B1E10">
        <w:rPr>
          <w:lang w:val="en-US"/>
        </w:rPr>
        <w:t xml:space="preserve"> for pharmaceutical leads. Brett’s role was isolation and structural elucidation </w:t>
      </w:r>
      <w:r w:rsidR="002244F0" w:rsidRPr="004B1E10">
        <w:rPr>
          <w:lang w:val="en-US"/>
        </w:rPr>
        <w:t>of the leads through use of</w:t>
      </w:r>
      <w:r w:rsidR="00A07026" w:rsidRPr="004B1E10">
        <w:rPr>
          <w:lang w:val="en-US"/>
        </w:rPr>
        <w:t xml:space="preserve"> </w:t>
      </w:r>
      <w:r w:rsidR="002244F0" w:rsidRPr="004B1E10">
        <w:rPr>
          <w:lang w:val="en-US"/>
        </w:rPr>
        <w:t>many different</w:t>
      </w:r>
      <w:r w:rsidR="00A07026" w:rsidRPr="004B1E10">
        <w:rPr>
          <w:lang w:val="en-US"/>
        </w:rPr>
        <w:t xml:space="preserve"> types of chromatography </w:t>
      </w:r>
      <w:r w:rsidR="002244F0" w:rsidRPr="004B1E10">
        <w:rPr>
          <w:lang w:val="en-US"/>
        </w:rPr>
        <w:t xml:space="preserve">as well as </w:t>
      </w:r>
      <w:r w:rsidR="00A07026" w:rsidRPr="004B1E10">
        <w:rPr>
          <w:lang w:val="en-US"/>
        </w:rPr>
        <w:t>Nuclear Magnetic Resonan</w:t>
      </w:r>
      <w:r w:rsidR="002244F0" w:rsidRPr="004B1E10">
        <w:rPr>
          <w:lang w:val="en-US"/>
        </w:rPr>
        <w:t>ce</w:t>
      </w:r>
      <w:r w:rsidR="00A07026" w:rsidRPr="004B1E10">
        <w:rPr>
          <w:lang w:val="en-US"/>
        </w:rPr>
        <w:t xml:space="preserve"> (NMR) and Mass Spectrometry</w:t>
      </w:r>
      <w:r w:rsidR="002244F0" w:rsidRPr="004B1E10">
        <w:rPr>
          <w:lang w:val="en-US"/>
        </w:rPr>
        <w:t xml:space="preserve"> (GC-MS and LC-MS)</w:t>
      </w:r>
      <w:r w:rsidR="00A07026" w:rsidRPr="004B1E10">
        <w:rPr>
          <w:lang w:val="en-US"/>
        </w:rPr>
        <w:t>.</w:t>
      </w:r>
    </w:p>
    <w:p w14:paraId="3F2DADB9" w14:textId="1F00E908" w:rsidR="00A07026" w:rsidRPr="004B1E10" w:rsidRDefault="00B24562">
      <w:pPr>
        <w:rPr>
          <w:lang w:val="en-US"/>
        </w:rPr>
      </w:pPr>
      <w:r w:rsidRPr="004B1E10">
        <w:rPr>
          <w:lang w:val="en-US"/>
        </w:rPr>
        <w:t>A p</w:t>
      </w:r>
      <w:r w:rsidR="00A07026" w:rsidRPr="004B1E10">
        <w:rPr>
          <w:lang w:val="en-US"/>
        </w:rPr>
        <w:t>art</w:t>
      </w:r>
      <w:r w:rsidR="00F2085B">
        <w:rPr>
          <w:lang w:val="en-US"/>
        </w:rPr>
        <w:t>-</w:t>
      </w:r>
      <w:r w:rsidR="00A07026" w:rsidRPr="004B1E10">
        <w:rPr>
          <w:lang w:val="en-US"/>
        </w:rPr>
        <w:t xml:space="preserve">time </w:t>
      </w:r>
      <w:r w:rsidR="00456432" w:rsidRPr="004B1E10">
        <w:rPr>
          <w:lang w:val="en-US"/>
        </w:rPr>
        <w:t xml:space="preserve">biochemistry </w:t>
      </w:r>
      <w:r w:rsidR="00A07026" w:rsidRPr="004B1E10">
        <w:rPr>
          <w:lang w:val="en-US"/>
        </w:rPr>
        <w:t xml:space="preserve">consultancy led to Brett working at </w:t>
      </w:r>
      <w:r w:rsidRPr="004B1E10">
        <w:rPr>
          <w:lang w:val="en-US"/>
        </w:rPr>
        <w:t>a Gold Coast based laboratory</w:t>
      </w:r>
      <w:r w:rsidR="006A41BB" w:rsidRPr="004B1E10">
        <w:rPr>
          <w:lang w:val="en-US"/>
        </w:rPr>
        <w:t xml:space="preserve"> develop</w:t>
      </w:r>
      <w:r w:rsidR="009613D9" w:rsidRPr="004B1E10">
        <w:rPr>
          <w:lang w:val="en-US"/>
        </w:rPr>
        <w:t>ing</w:t>
      </w:r>
      <w:r w:rsidR="00456432" w:rsidRPr="004B1E10">
        <w:rPr>
          <w:lang w:val="en-US"/>
        </w:rPr>
        <w:t xml:space="preserve"> the u</w:t>
      </w:r>
      <w:r w:rsidR="006A41BB" w:rsidRPr="004B1E10">
        <w:rPr>
          <w:lang w:val="en-US"/>
        </w:rPr>
        <w:t>rinary pyrrole test</w:t>
      </w:r>
      <w:r w:rsidR="00ED57BE">
        <w:rPr>
          <w:lang w:val="en-US"/>
        </w:rPr>
        <w:t xml:space="preserve"> </w:t>
      </w:r>
      <w:r w:rsidR="00D62BB1">
        <w:rPr>
          <w:lang w:val="en-US"/>
        </w:rPr>
        <w:t xml:space="preserve">process </w:t>
      </w:r>
      <w:r w:rsidR="006A41BB" w:rsidRPr="004B1E10">
        <w:rPr>
          <w:lang w:val="en-US"/>
        </w:rPr>
        <w:t xml:space="preserve">in 2004. </w:t>
      </w:r>
      <w:r w:rsidR="00E96670">
        <w:rPr>
          <w:lang w:val="en-US"/>
        </w:rPr>
        <w:t xml:space="preserve">Bio Balance Health introduced this Urinary Pyrroles test into Australia in 2004.  </w:t>
      </w:r>
      <w:r w:rsidR="006A41BB" w:rsidRPr="004B1E10">
        <w:rPr>
          <w:lang w:val="en-US"/>
        </w:rPr>
        <w:t xml:space="preserve">Testing of the USA </w:t>
      </w:r>
      <w:r w:rsidR="00E96670">
        <w:rPr>
          <w:lang w:val="en-US"/>
        </w:rPr>
        <w:t>m</w:t>
      </w:r>
      <w:r w:rsidR="006A41BB" w:rsidRPr="004B1E10">
        <w:rPr>
          <w:lang w:val="en-US"/>
        </w:rPr>
        <w:t>ethod showed distinct flaws</w:t>
      </w:r>
      <w:r w:rsidRPr="004B1E10">
        <w:rPr>
          <w:lang w:val="en-US"/>
        </w:rPr>
        <w:t xml:space="preserve"> and a</w:t>
      </w:r>
      <w:r w:rsidR="006A41BB" w:rsidRPr="004B1E10">
        <w:rPr>
          <w:lang w:val="en-US"/>
        </w:rPr>
        <w:t xml:space="preserve">daptations were made to make </w:t>
      </w:r>
      <w:r w:rsidR="006076A6" w:rsidRPr="004B1E10">
        <w:rPr>
          <w:lang w:val="en-US"/>
        </w:rPr>
        <w:t>the test</w:t>
      </w:r>
      <w:r w:rsidR="006A41BB" w:rsidRPr="004B1E10">
        <w:rPr>
          <w:lang w:val="en-US"/>
        </w:rPr>
        <w:t xml:space="preserve"> reliable and repeatable. </w:t>
      </w:r>
      <w:r w:rsidR="00C211FA" w:rsidRPr="004B1E10">
        <w:rPr>
          <w:lang w:val="en-US"/>
        </w:rPr>
        <w:t xml:space="preserve">The </w:t>
      </w:r>
      <w:r w:rsidR="006076A6" w:rsidRPr="004B1E10">
        <w:rPr>
          <w:lang w:val="en-US"/>
        </w:rPr>
        <w:t>P</w:t>
      </w:r>
      <w:r w:rsidR="006A41BB" w:rsidRPr="004B1E10">
        <w:rPr>
          <w:lang w:val="en-US"/>
        </w:rPr>
        <w:t>yrrole</w:t>
      </w:r>
      <w:r w:rsidR="00C211FA" w:rsidRPr="004B1E10">
        <w:rPr>
          <w:lang w:val="en-US"/>
        </w:rPr>
        <w:t>/</w:t>
      </w:r>
      <w:proofErr w:type="spellStart"/>
      <w:r w:rsidR="00C211FA" w:rsidRPr="004B1E10">
        <w:rPr>
          <w:lang w:val="en-US"/>
        </w:rPr>
        <w:t>pyrrolene</w:t>
      </w:r>
      <w:proofErr w:type="spellEnd"/>
      <w:r w:rsidR="00C211FA" w:rsidRPr="004B1E10">
        <w:rPr>
          <w:lang w:val="en-US"/>
        </w:rPr>
        <w:t>-one</w:t>
      </w:r>
      <w:r w:rsidR="006A41BB" w:rsidRPr="004B1E10">
        <w:rPr>
          <w:lang w:val="en-US"/>
        </w:rPr>
        <w:t xml:space="preserve"> is a waste product </w:t>
      </w:r>
      <w:r w:rsidR="00C211FA" w:rsidRPr="004B1E10">
        <w:rPr>
          <w:lang w:val="en-US"/>
        </w:rPr>
        <w:t>that</w:t>
      </w:r>
      <w:r w:rsidR="006A41BB" w:rsidRPr="004B1E10">
        <w:rPr>
          <w:lang w:val="en-US"/>
        </w:rPr>
        <w:t xml:space="preserve"> is easily destroyed by heat and ligh</w:t>
      </w:r>
      <w:r w:rsidR="003C65EE" w:rsidRPr="004B1E10">
        <w:rPr>
          <w:lang w:val="en-US"/>
        </w:rPr>
        <w:t>t. T</w:t>
      </w:r>
      <w:r w:rsidR="009613D9" w:rsidRPr="004B1E10">
        <w:rPr>
          <w:lang w:val="en-US"/>
        </w:rPr>
        <w:t xml:space="preserve">he current protocols of </w:t>
      </w:r>
      <w:r w:rsidR="003C65EE" w:rsidRPr="004B1E10">
        <w:rPr>
          <w:lang w:val="en-US"/>
        </w:rPr>
        <w:t>Applied Analytical Laboratory</w:t>
      </w:r>
      <w:r w:rsidR="009613D9" w:rsidRPr="004B1E10">
        <w:rPr>
          <w:lang w:val="en-US"/>
        </w:rPr>
        <w:t xml:space="preserve"> pyrrole sample</w:t>
      </w:r>
      <w:r w:rsidR="003C65EE" w:rsidRPr="004B1E10">
        <w:rPr>
          <w:lang w:val="en-US"/>
        </w:rPr>
        <w:t xml:space="preserve"> collection,</w:t>
      </w:r>
      <w:r w:rsidR="009613D9" w:rsidRPr="004B1E10">
        <w:rPr>
          <w:lang w:val="en-US"/>
        </w:rPr>
        <w:t xml:space="preserve"> in Australia</w:t>
      </w:r>
      <w:r w:rsidR="003C65EE" w:rsidRPr="004B1E10">
        <w:rPr>
          <w:lang w:val="en-US"/>
        </w:rPr>
        <w:t>,</w:t>
      </w:r>
      <w:r w:rsidR="009613D9" w:rsidRPr="004B1E10">
        <w:rPr>
          <w:lang w:val="en-US"/>
        </w:rPr>
        <w:t xml:space="preserve"> are based on his </w:t>
      </w:r>
      <w:r w:rsidRPr="004B1E10">
        <w:rPr>
          <w:lang w:val="en-US"/>
        </w:rPr>
        <w:t xml:space="preserve">development </w:t>
      </w:r>
      <w:r w:rsidR="009613D9" w:rsidRPr="004B1E10">
        <w:rPr>
          <w:lang w:val="en-US"/>
        </w:rPr>
        <w:t>work</w:t>
      </w:r>
      <w:r w:rsidR="00456432" w:rsidRPr="004B1E10">
        <w:rPr>
          <w:lang w:val="en-US"/>
        </w:rPr>
        <w:t xml:space="preserve"> with the specific aim of protecting the an</w:t>
      </w:r>
      <w:r w:rsidR="00B60851">
        <w:rPr>
          <w:lang w:val="en-US"/>
        </w:rPr>
        <w:t>a</w:t>
      </w:r>
      <w:r w:rsidR="00456432" w:rsidRPr="004B1E10">
        <w:rPr>
          <w:lang w:val="en-US"/>
        </w:rPr>
        <w:t>lyte being measured</w:t>
      </w:r>
      <w:r w:rsidR="009613D9" w:rsidRPr="004B1E10">
        <w:rPr>
          <w:lang w:val="en-US"/>
        </w:rPr>
        <w:t xml:space="preserve">. </w:t>
      </w:r>
    </w:p>
    <w:p w14:paraId="290A1B48" w14:textId="2C2B5820" w:rsidR="006A41BB" w:rsidRPr="004B1E10" w:rsidRDefault="006076A6">
      <w:pPr>
        <w:rPr>
          <w:lang w:val="en-US"/>
        </w:rPr>
      </w:pPr>
      <w:r w:rsidRPr="004B1E10">
        <w:rPr>
          <w:lang w:val="en-US"/>
        </w:rPr>
        <w:t xml:space="preserve">Excited by the potential of this test </w:t>
      </w:r>
      <w:r w:rsidR="0038544C" w:rsidRPr="004B1E10">
        <w:rPr>
          <w:lang w:val="en-US"/>
        </w:rPr>
        <w:t xml:space="preserve">in the understanding and management of mental health, </w:t>
      </w:r>
      <w:r w:rsidRPr="004B1E10">
        <w:rPr>
          <w:lang w:val="en-US"/>
        </w:rPr>
        <w:t>i</w:t>
      </w:r>
      <w:r w:rsidR="006A41BB" w:rsidRPr="004B1E10">
        <w:rPr>
          <w:lang w:val="en-US"/>
        </w:rPr>
        <w:t xml:space="preserve">n 2009 Brett left the consultancy to set up </w:t>
      </w:r>
      <w:r w:rsidR="00C211FA" w:rsidRPr="004B1E10">
        <w:rPr>
          <w:lang w:val="en-US"/>
        </w:rPr>
        <w:t xml:space="preserve">an independent </w:t>
      </w:r>
      <w:r w:rsidR="009613D9" w:rsidRPr="004B1E10">
        <w:rPr>
          <w:lang w:val="en-US"/>
        </w:rPr>
        <w:t>l</w:t>
      </w:r>
      <w:r w:rsidR="006A41BB" w:rsidRPr="004B1E10">
        <w:rPr>
          <w:lang w:val="en-US"/>
        </w:rPr>
        <w:t xml:space="preserve">aboratory </w:t>
      </w:r>
      <w:r w:rsidR="00620E9A" w:rsidRPr="004B1E10">
        <w:rPr>
          <w:lang w:val="en-US"/>
        </w:rPr>
        <w:t>with</w:t>
      </w:r>
      <w:r w:rsidR="006A41BB" w:rsidRPr="004B1E10">
        <w:rPr>
          <w:lang w:val="en-US"/>
        </w:rPr>
        <w:t xml:space="preserve"> standards </w:t>
      </w:r>
      <w:r w:rsidRPr="004B1E10">
        <w:rPr>
          <w:lang w:val="en-US"/>
        </w:rPr>
        <w:t>acceptable to</w:t>
      </w:r>
      <w:r w:rsidR="006A41BB" w:rsidRPr="004B1E10">
        <w:rPr>
          <w:lang w:val="en-US"/>
        </w:rPr>
        <w:t xml:space="preserve"> work with University research projects. Since 2010</w:t>
      </w:r>
      <w:r w:rsidR="00F2085B">
        <w:rPr>
          <w:lang w:val="en-US"/>
        </w:rPr>
        <w:t>, Applied Analytical Laboratories</w:t>
      </w:r>
      <w:r w:rsidR="006A41BB" w:rsidRPr="004B1E10">
        <w:rPr>
          <w:lang w:val="en-US"/>
        </w:rPr>
        <w:t xml:space="preserve"> </w:t>
      </w:r>
      <w:r w:rsidR="00F2085B">
        <w:rPr>
          <w:lang w:val="en-US"/>
        </w:rPr>
        <w:t>(</w:t>
      </w:r>
      <w:r w:rsidR="006A41BB" w:rsidRPr="004B1E10">
        <w:rPr>
          <w:lang w:val="en-US"/>
        </w:rPr>
        <w:t>AAL</w:t>
      </w:r>
      <w:r w:rsidR="00F2085B">
        <w:rPr>
          <w:lang w:val="en-US"/>
        </w:rPr>
        <w:t>)</w:t>
      </w:r>
      <w:r w:rsidR="006A41BB" w:rsidRPr="004B1E10">
        <w:rPr>
          <w:lang w:val="en-US"/>
        </w:rPr>
        <w:t xml:space="preserve"> have been involved in a</w:t>
      </w:r>
      <w:r w:rsidR="00B60851">
        <w:rPr>
          <w:lang w:val="en-US"/>
        </w:rPr>
        <w:t xml:space="preserve"> number of</w:t>
      </w:r>
      <w:r w:rsidR="006A41BB" w:rsidRPr="004B1E10">
        <w:rPr>
          <w:lang w:val="en-US"/>
        </w:rPr>
        <w:t xml:space="preserve"> </w:t>
      </w:r>
      <w:proofErr w:type="gramStart"/>
      <w:r w:rsidR="006A41BB" w:rsidRPr="004B1E10">
        <w:rPr>
          <w:lang w:val="en-US"/>
        </w:rPr>
        <w:t>University</w:t>
      </w:r>
      <w:proofErr w:type="gramEnd"/>
      <w:r w:rsidR="006A41BB" w:rsidRPr="004B1E10">
        <w:rPr>
          <w:lang w:val="en-US"/>
        </w:rPr>
        <w:t xml:space="preserve"> based projects </w:t>
      </w:r>
      <w:r w:rsidR="00620E9A" w:rsidRPr="004B1E10">
        <w:rPr>
          <w:lang w:val="en-US"/>
        </w:rPr>
        <w:t>exploring oxidative stress biomarkers</w:t>
      </w:r>
      <w:r w:rsidRPr="004B1E10">
        <w:rPr>
          <w:lang w:val="en-US"/>
        </w:rPr>
        <w:t>,</w:t>
      </w:r>
      <w:r w:rsidR="00620E9A" w:rsidRPr="004B1E10">
        <w:rPr>
          <w:lang w:val="en-US"/>
        </w:rPr>
        <w:t xml:space="preserve"> </w:t>
      </w:r>
      <w:r w:rsidR="006A41BB" w:rsidRPr="004B1E10">
        <w:rPr>
          <w:lang w:val="en-US"/>
        </w:rPr>
        <w:t xml:space="preserve">which has resulted in validation of the </w:t>
      </w:r>
      <w:r w:rsidR="00620E9A" w:rsidRPr="004B1E10">
        <w:rPr>
          <w:lang w:val="en-US"/>
        </w:rPr>
        <w:t xml:space="preserve">Urinary Pyrrole </w:t>
      </w:r>
      <w:r w:rsidR="006A41BB" w:rsidRPr="004B1E10">
        <w:rPr>
          <w:lang w:val="en-US"/>
        </w:rPr>
        <w:t xml:space="preserve">test with Dr Stephanie Fryar-Williams through strong </w:t>
      </w:r>
      <w:r w:rsidR="00DB2007">
        <w:rPr>
          <w:lang w:val="en-US"/>
        </w:rPr>
        <w:t xml:space="preserve">correlations between </w:t>
      </w:r>
      <w:r w:rsidR="006A41BB" w:rsidRPr="004B1E10">
        <w:rPr>
          <w:lang w:val="en-US"/>
        </w:rPr>
        <w:t>control and patient cohort</w:t>
      </w:r>
      <w:r w:rsidR="00DB2007">
        <w:rPr>
          <w:lang w:val="en-US"/>
        </w:rPr>
        <w:t>s</w:t>
      </w:r>
      <w:r w:rsidR="006A41BB" w:rsidRPr="004B1E10">
        <w:rPr>
          <w:lang w:val="en-US"/>
        </w:rPr>
        <w:t>.</w:t>
      </w:r>
    </w:p>
    <w:p w14:paraId="05E9E3EB" w14:textId="5620DF5F" w:rsidR="006A41BB" w:rsidRPr="004B1E10" w:rsidRDefault="00F2085B">
      <w:pPr>
        <w:rPr>
          <w:lang w:val="en-US"/>
        </w:rPr>
      </w:pPr>
      <w:r w:rsidRPr="00F2085B">
        <w:rPr>
          <w:i/>
          <w:iCs/>
          <w:lang w:val="en-US"/>
        </w:rPr>
        <w:t>Note</w:t>
      </w:r>
      <w:r w:rsidR="006076A6" w:rsidRPr="00F2085B">
        <w:rPr>
          <w:i/>
          <w:iCs/>
          <w:lang w:val="en-US"/>
        </w:rPr>
        <w:t>:</w:t>
      </w:r>
      <w:r w:rsidR="006076A6" w:rsidRPr="004B1E10">
        <w:rPr>
          <w:lang w:val="en-US"/>
        </w:rPr>
        <w:t xml:space="preserve"> </w:t>
      </w:r>
      <w:r w:rsidR="006A41BB" w:rsidRPr="004B1E10">
        <w:rPr>
          <w:b/>
          <w:bCs/>
          <w:lang w:val="en-US"/>
        </w:rPr>
        <w:t>No</w:t>
      </w:r>
      <w:r w:rsidR="006A41BB" w:rsidRPr="004B1E10">
        <w:rPr>
          <w:lang w:val="en-US"/>
        </w:rPr>
        <w:t xml:space="preserve"> previous </w:t>
      </w:r>
      <w:r w:rsidR="00C211FA" w:rsidRPr="004B1E10">
        <w:rPr>
          <w:lang w:val="en-US"/>
        </w:rPr>
        <w:t xml:space="preserve">published </w:t>
      </w:r>
      <w:r w:rsidR="006A41BB" w:rsidRPr="004B1E10">
        <w:rPr>
          <w:lang w:val="en-US"/>
        </w:rPr>
        <w:t xml:space="preserve">work in </w:t>
      </w:r>
      <w:r w:rsidR="00C211FA" w:rsidRPr="004B1E10">
        <w:rPr>
          <w:lang w:val="en-US"/>
        </w:rPr>
        <w:t>the “</w:t>
      </w:r>
      <w:r w:rsidR="006A41BB" w:rsidRPr="004B1E10">
        <w:rPr>
          <w:lang w:val="en-US"/>
        </w:rPr>
        <w:t>Pyrrole</w:t>
      </w:r>
      <w:r w:rsidR="00C211FA" w:rsidRPr="004B1E10">
        <w:rPr>
          <w:lang w:val="en-US"/>
        </w:rPr>
        <w:t>” field</w:t>
      </w:r>
      <w:r w:rsidR="006A41BB" w:rsidRPr="004B1E10">
        <w:rPr>
          <w:lang w:val="en-US"/>
        </w:rPr>
        <w:t xml:space="preserve"> ha</w:t>
      </w:r>
      <w:r w:rsidR="00C211FA" w:rsidRPr="004B1E10">
        <w:rPr>
          <w:lang w:val="en-US"/>
        </w:rPr>
        <w:t>d</w:t>
      </w:r>
      <w:r w:rsidR="006A41BB" w:rsidRPr="004B1E10">
        <w:rPr>
          <w:lang w:val="en-US"/>
        </w:rPr>
        <w:t xml:space="preserve"> controls </w:t>
      </w:r>
      <w:r w:rsidR="00C211FA" w:rsidRPr="004B1E10">
        <w:rPr>
          <w:lang w:val="en-US"/>
        </w:rPr>
        <w:t xml:space="preserve">included </w:t>
      </w:r>
      <w:r w:rsidR="006A41BB" w:rsidRPr="004B1E10">
        <w:rPr>
          <w:lang w:val="en-US"/>
        </w:rPr>
        <w:t xml:space="preserve">to </w:t>
      </w:r>
      <w:r w:rsidR="00C211FA" w:rsidRPr="004B1E10">
        <w:rPr>
          <w:lang w:val="en-US"/>
        </w:rPr>
        <w:t>reference</w:t>
      </w:r>
      <w:r w:rsidR="006A41BB" w:rsidRPr="004B1E10">
        <w:rPr>
          <w:lang w:val="en-US"/>
        </w:rPr>
        <w:t xml:space="preserve"> the pathological group.</w:t>
      </w:r>
    </w:p>
    <w:p w14:paraId="1944404E" w14:textId="77777777" w:rsidR="00BB1AAB" w:rsidRDefault="00BB1AAB" w:rsidP="00BB1AAB">
      <w:pPr>
        <w:keepLines/>
        <w:spacing w:line="240" w:lineRule="auto"/>
        <w:rPr>
          <w:lang w:val="en-US"/>
        </w:rPr>
      </w:pPr>
    </w:p>
    <w:p w14:paraId="0A7F2086" w14:textId="77777777" w:rsidR="00BB1AAB" w:rsidRDefault="00BB1AAB" w:rsidP="00BB1AAB">
      <w:pPr>
        <w:keepLines/>
        <w:spacing w:line="240" w:lineRule="auto"/>
        <w:rPr>
          <w:lang w:val="en-US"/>
        </w:rPr>
      </w:pPr>
    </w:p>
    <w:p w14:paraId="4D382B66" w14:textId="77777777" w:rsidR="00BB1AAB" w:rsidRDefault="00BB1AAB" w:rsidP="00BB1AAB">
      <w:pPr>
        <w:keepLines/>
        <w:spacing w:line="240" w:lineRule="auto"/>
        <w:rPr>
          <w:lang w:val="en-US"/>
        </w:rPr>
      </w:pPr>
    </w:p>
    <w:p w14:paraId="79411D48" w14:textId="4A0F6F93" w:rsidR="006A41BB" w:rsidRPr="004B1E10" w:rsidRDefault="006A41BB" w:rsidP="00BB1AAB">
      <w:pPr>
        <w:keepLines/>
        <w:spacing w:line="240" w:lineRule="auto"/>
        <w:rPr>
          <w:lang w:val="en-US"/>
        </w:rPr>
      </w:pPr>
      <w:r w:rsidRPr="004B1E10">
        <w:rPr>
          <w:lang w:val="en-US"/>
        </w:rPr>
        <w:t>AAL e</w:t>
      </w:r>
      <w:r w:rsidR="00C211FA" w:rsidRPr="004B1E10">
        <w:rPr>
          <w:lang w:val="en-US"/>
        </w:rPr>
        <w:t>ngag</w:t>
      </w:r>
      <w:r w:rsidRPr="004B1E10">
        <w:rPr>
          <w:lang w:val="en-US"/>
        </w:rPr>
        <w:t>ed NATA to commence an accreditation process. AAL complied with all requirements above and beyond the expected standards</w:t>
      </w:r>
      <w:r w:rsidR="00CE4011" w:rsidRPr="004B1E10">
        <w:rPr>
          <w:lang w:val="en-US"/>
        </w:rPr>
        <w:t>.</w:t>
      </w:r>
      <w:r w:rsidR="00620E9A" w:rsidRPr="004B1E10">
        <w:rPr>
          <w:lang w:val="en-US"/>
        </w:rPr>
        <w:t xml:space="preserve"> </w:t>
      </w:r>
      <w:r w:rsidR="00CE4011" w:rsidRPr="004B1E10">
        <w:rPr>
          <w:lang w:val="en-US"/>
        </w:rPr>
        <w:t>C</w:t>
      </w:r>
      <w:r w:rsidR="00620E9A" w:rsidRPr="004B1E10">
        <w:rPr>
          <w:lang w:val="en-US"/>
        </w:rPr>
        <w:t>hanges to regulations during the</w:t>
      </w:r>
      <w:r w:rsidR="00CE4011" w:rsidRPr="004B1E10">
        <w:rPr>
          <w:lang w:val="en-US"/>
        </w:rPr>
        <w:t xml:space="preserve"> NATA</w:t>
      </w:r>
      <w:r w:rsidR="00620E9A" w:rsidRPr="004B1E10">
        <w:rPr>
          <w:lang w:val="en-US"/>
        </w:rPr>
        <w:t xml:space="preserve"> accreditation period</w:t>
      </w:r>
      <w:r w:rsidR="00CE4011" w:rsidRPr="004B1E10">
        <w:rPr>
          <w:lang w:val="en-US"/>
        </w:rPr>
        <w:t xml:space="preserve"> mean </w:t>
      </w:r>
      <w:r w:rsidR="00620E9A" w:rsidRPr="004B1E10">
        <w:rPr>
          <w:lang w:val="en-US"/>
        </w:rPr>
        <w:t>TGA IVD classification</w:t>
      </w:r>
      <w:r w:rsidR="00A5200A">
        <w:rPr>
          <w:lang w:val="en-US"/>
        </w:rPr>
        <w:t>,</w:t>
      </w:r>
      <w:r w:rsidR="00620E9A" w:rsidRPr="004B1E10">
        <w:rPr>
          <w:lang w:val="en-US"/>
        </w:rPr>
        <w:t xml:space="preserve"> </w:t>
      </w:r>
      <w:r w:rsidR="00620E9A" w:rsidRPr="004B1E10">
        <w:rPr>
          <w:lang w:val="en-US"/>
        </w:rPr>
        <w:lastRenderedPageBreak/>
        <w:t>and the compliance with laboratory standards of NATA</w:t>
      </w:r>
      <w:r w:rsidR="0038544C" w:rsidRPr="004B1E10">
        <w:rPr>
          <w:lang w:val="en-US"/>
        </w:rPr>
        <w:t>,</w:t>
      </w:r>
      <w:r w:rsidR="00620E9A" w:rsidRPr="004B1E10">
        <w:rPr>
          <w:lang w:val="en-US"/>
        </w:rPr>
        <w:t xml:space="preserve"> means AAL is fully approved to conduct the pyrrole test.</w:t>
      </w:r>
      <w:r w:rsidR="00CE4011" w:rsidRPr="004B1E10">
        <w:rPr>
          <w:lang w:val="en-US"/>
        </w:rPr>
        <w:t xml:space="preserve"> NATA accreditation </w:t>
      </w:r>
      <w:r w:rsidR="00F24AAC">
        <w:rPr>
          <w:lang w:val="en-US"/>
        </w:rPr>
        <w:t xml:space="preserve">is only required to allow </w:t>
      </w:r>
      <w:r w:rsidR="00CE4011" w:rsidRPr="004B1E10">
        <w:rPr>
          <w:lang w:val="en-US"/>
        </w:rPr>
        <w:t>direct research participation</w:t>
      </w:r>
      <w:r w:rsidR="00F24AAC">
        <w:rPr>
          <w:lang w:val="en-US"/>
        </w:rPr>
        <w:t xml:space="preserve"> without extra ethical approval processes</w:t>
      </w:r>
      <w:r w:rsidR="00CE4011" w:rsidRPr="004B1E10">
        <w:rPr>
          <w:lang w:val="en-US"/>
        </w:rPr>
        <w:t xml:space="preserve">. </w:t>
      </w:r>
    </w:p>
    <w:p w14:paraId="5FF8CB97" w14:textId="175EEEB2" w:rsidR="003B4FC9" w:rsidRDefault="00620E9A">
      <w:pPr>
        <w:rPr>
          <w:lang w:val="en-US"/>
        </w:rPr>
      </w:pPr>
      <w:r w:rsidRPr="004B1E10">
        <w:rPr>
          <w:lang w:val="en-US"/>
        </w:rPr>
        <w:t>AAL is the only laboratory to distinguish between pyrrole</w:t>
      </w:r>
      <w:r w:rsidR="003C65EE" w:rsidRPr="004B1E10">
        <w:rPr>
          <w:lang w:val="en-US"/>
        </w:rPr>
        <w:t>s</w:t>
      </w:r>
      <w:r w:rsidRPr="004B1E10">
        <w:rPr>
          <w:lang w:val="en-US"/>
        </w:rPr>
        <w:t xml:space="preserve"> and Urobilinogen </w:t>
      </w:r>
      <w:r w:rsidR="003C65EE" w:rsidRPr="004B1E10">
        <w:rPr>
          <w:lang w:val="en-US"/>
        </w:rPr>
        <w:t xml:space="preserve">in urine, </w:t>
      </w:r>
      <w:r w:rsidRPr="004B1E10">
        <w:rPr>
          <w:lang w:val="en-US"/>
        </w:rPr>
        <w:t xml:space="preserve">and </w:t>
      </w:r>
      <w:r w:rsidR="003C65EE" w:rsidRPr="004B1E10">
        <w:rPr>
          <w:lang w:val="en-US"/>
        </w:rPr>
        <w:t xml:space="preserve">therefore provides </w:t>
      </w:r>
      <w:r w:rsidRPr="004B1E10">
        <w:rPr>
          <w:lang w:val="en-US"/>
        </w:rPr>
        <w:t>measures for each. This opens a wide range of mental health applications.</w:t>
      </w:r>
      <w:r w:rsidR="00495C1D">
        <w:rPr>
          <w:lang w:val="en-US"/>
        </w:rPr>
        <w:t xml:space="preserve">  </w:t>
      </w:r>
      <w:hyperlink r:id="rId10" w:anchor="urobilinogen" w:history="1">
        <w:r w:rsidR="003B4FC9" w:rsidRPr="00A63C50">
          <w:rPr>
            <w:rStyle w:val="Hyperlink"/>
            <w:lang w:val="en-US"/>
          </w:rPr>
          <w:t>https://www.apanlabs.com/pyrrole-test/#urobilinogen</w:t>
        </w:r>
      </w:hyperlink>
    </w:p>
    <w:p w14:paraId="6B874101" w14:textId="269E37E9" w:rsidR="00B76B7D" w:rsidRDefault="00456432">
      <w:pPr>
        <w:rPr>
          <w:lang w:val="en-US"/>
        </w:rPr>
      </w:pPr>
      <w:r w:rsidRPr="004B1E10">
        <w:rPr>
          <w:lang w:val="en-US"/>
        </w:rPr>
        <w:t>Since 2010,</w:t>
      </w:r>
      <w:r w:rsidR="00CE4011" w:rsidRPr="004B1E10">
        <w:rPr>
          <w:lang w:val="en-US"/>
        </w:rPr>
        <w:t xml:space="preserve"> </w:t>
      </w:r>
      <w:r w:rsidR="00620E9A" w:rsidRPr="004B1E10">
        <w:rPr>
          <w:lang w:val="en-US"/>
        </w:rPr>
        <w:t xml:space="preserve">Brett has </w:t>
      </w:r>
      <w:r w:rsidR="006076A6" w:rsidRPr="004B1E10">
        <w:rPr>
          <w:lang w:val="en-US"/>
        </w:rPr>
        <w:t xml:space="preserve">led </w:t>
      </w:r>
      <w:r w:rsidR="00DB2007">
        <w:rPr>
          <w:lang w:val="en-US"/>
        </w:rPr>
        <w:t xml:space="preserve">projects </w:t>
      </w:r>
      <w:r w:rsidR="006076A6" w:rsidRPr="004B1E10">
        <w:rPr>
          <w:lang w:val="en-US"/>
        </w:rPr>
        <w:t xml:space="preserve">to </w:t>
      </w:r>
      <w:r w:rsidR="00620E9A" w:rsidRPr="004B1E10">
        <w:rPr>
          <w:lang w:val="en-US"/>
        </w:rPr>
        <w:t>establish</w:t>
      </w:r>
      <w:r w:rsidR="006076A6" w:rsidRPr="004B1E10">
        <w:rPr>
          <w:lang w:val="en-US"/>
        </w:rPr>
        <w:t xml:space="preserve"> </w:t>
      </w:r>
      <w:r w:rsidR="00CE4011" w:rsidRPr="004B1E10">
        <w:rPr>
          <w:lang w:val="en-US"/>
        </w:rPr>
        <w:t>u</w:t>
      </w:r>
      <w:r w:rsidR="00620E9A" w:rsidRPr="004B1E10">
        <w:rPr>
          <w:lang w:val="en-US"/>
        </w:rPr>
        <w:t>rinary pyrrole</w:t>
      </w:r>
      <w:r w:rsidR="00CE4011" w:rsidRPr="004B1E10">
        <w:rPr>
          <w:lang w:val="en-US"/>
        </w:rPr>
        <w:t>s</w:t>
      </w:r>
      <w:r w:rsidR="00620E9A" w:rsidRPr="004B1E10">
        <w:rPr>
          <w:lang w:val="en-US"/>
        </w:rPr>
        <w:t xml:space="preserve"> as a</w:t>
      </w:r>
      <w:r w:rsidR="006076A6" w:rsidRPr="004B1E10">
        <w:rPr>
          <w:lang w:val="en-US"/>
        </w:rPr>
        <w:t>n</w:t>
      </w:r>
      <w:r w:rsidR="00620E9A" w:rsidRPr="004B1E10">
        <w:rPr>
          <w:lang w:val="en-US"/>
        </w:rPr>
        <w:t xml:space="preserve"> irrefutable measure of oxidative stress</w:t>
      </w:r>
      <w:r w:rsidR="006076A6" w:rsidRPr="004B1E10">
        <w:rPr>
          <w:lang w:val="en-US"/>
        </w:rPr>
        <w:t>,</w:t>
      </w:r>
      <w:r w:rsidR="00620E9A" w:rsidRPr="004B1E10">
        <w:rPr>
          <w:lang w:val="en-US"/>
        </w:rPr>
        <w:t xml:space="preserve"> and correlated with symptoms</w:t>
      </w:r>
      <w:r w:rsidR="003325E5" w:rsidRPr="004B1E10">
        <w:rPr>
          <w:lang w:val="en-US"/>
        </w:rPr>
        <w:t>,</w:t>
      </w:r>
      <w:r w:rsidR="00620E9A" w:rsidRPr="004B1E10">
        <w:rPr>
          <w:lang w:val="en-US"/>
        </w:rPr>
        <w:t xml:space="preserve"> a measure of severity of mental health and the response to treatment</w:t>
      </w:r>
      <w:r w:rsidR="00760687" w:rsidRPr="004B1E10">
        <w:rPr>
          <w:lang w:val="en-US"/>
        </w:rPr>
        <w:t xml:space="preserve">. </w:t>
      </w:r>
      <w:r w:rsidR="009E0D90">
        <w:rPr>
          <w:lang w:val="en-US"/>
        </w:rPr>
        <w:t>This test now provides insights into other pathophysiology whose symptoms may mimic mental health</w:t>
      </w:r>
      <w:r w:rsidR="00DB2007">
        <w:rPr>
          <w:lang w:val="en-US"/>
        </w:rPr>
        <w:t xml:space="preserve"> conditions</w:t>
      </w:r>
      <w:r w:rsidR="009E0D90">
        <w:rPr>
          <w:lang w:val="en-US"/>
        </w:rPr>
        <w:t xml:space="preserve">.  These results may indicate referral to urologists, </w:t>
      </w:r>
      <w:r w:rsidR="009E0D90" w:rsidRPr="003C0242">
        <w:t>haematologists</w:t>
      </w:r>
      <w:r w:rsidR="009E0D90">
        <w:rPr>
          <w:lang w:val="en-US"/>
        </w:rPr>
        <w:t xml:space="preserve">, hepatologists, endocrinologists, and more.  </w:t>
      </w:r>
      <w:r w:rsidR="00760687" w:rsidRPr="004B1E10">
        <w:rPr>
          <w:lang w:val="en-US"/>
        </w:rPr>
        <w:t>The resulting science has opened up</w:t>
      </w:r>
      <w:r w:rsidR="00620E9A" w:rsidRPr="004B1E10">
        <w:rPr>
          <w:lang w:val="en-US"/>
        </w:rPr>
        <w:t xml:space="preserve"> many exciting research o</w:t>
      </w:r>
      <w:r w:rsidR="00DB2007">
        <w:rPr>
          <w:lang w:val="en-US"/>
        </w:rPr>
        <w:t>p</w:t>
      </w:r>
      <w:r w:rsidR="003C0242">
        <w:rPr>
          <w:lang w:val="en-US"/>
        </w:rPr>
        <w:t>po</w:t>
      </w:r>
      <w:r w:rsidR="00DB2007">
        <w:rPr>
          <w:lang w:val="en-US"/>
        </w:rPr>
        <w:t>rtunities</w:t>
      </w:r>
      <w:r w:rsidR="00620E9A" w:rsidRPr="004B1E10">
        <w:rPr>
          <w:lang w:val="en-US"/>
        </w:rPr>
        <w:t xml:space="preserve">. </w:t>
      </w:r>
    </w:p>
    <w:p w14:paraId="559F2EBC" w14:textId="55F4B6E1" w:rsidR="003C65EE" w:rsidRPr="004B1E10" w:rsidRDefault="00C211FA">
      <w:pPr>
        <w:rPr>
          <w:lang w:val="en-US"/>
        </w:rPr>
      </w:pPr>
      <w:r w:rsidRPr="004B1E10">
        <w:rPr>
          <w:lang w:val="en-US"/>
        </w:rPr>
        <w:t>Brett is also leading fundamental research into the understanding of the chemical mechanism of the expression of elevated urinary pyrroles by conducting spectroscopic studies on synthetic analogues of a model system.</w:t>
      </w:r>
      <w:r w:rsidR="00C16A72">
        <w:rPr>
          <w:lang w:val="en-US"/>
        </w:rPr>
        <w:t xml:space="preserve">  </w:t>
      </w:r>
      <w:r w:rsidR="003C65EE" w:rsidRPr="004B1E10">
        <w:rPr>
          <w:lang w:val="en-US"/>
        </w:rPr>
        <w:t>Dissemination</w:t>
      </w:r>
      <w:r w:rsidR="006076A6" w:rsidRPr="004B1E10">
        <w:rPr>
          <w:lang w:val="en-US"/>
        </w:rPr>
        <w:t xml:space="preserve"> of</w:t>
      </w:r>
      <w:r w:rsidR="00DB2007">
        <w:rPr>
          <w:lang w:val="en-US"/>
        </w:rPr>
        <w:t xml:space="preserve"> some</w:t>
      </w:r>
      <w:r w:rsidR="006076A6" w:rsidRPr="004B1E10">
        <w:rPr>
          <w:lang w:val="en-US"/>
        </w:rPr>
        <w:t xml:space="preserve"> findings to date</w:t>
      </w:r>
      <w:r w:rsidR="00620E9A" w:rsidRPr="004B1E10">
        <w:rPr>
          <w:lang w:val="en-US"/>
        </w:rPr>
        <w:t xml:space="preserve"> </w:t>
      </w:r>
      <w:r w:rsidR="00DB2007">
        <w:rPr>
          <w:lang w:val="en-US"/>
        </w:rPr>
        <w:t>are</w:t>
      </w:r>
      <w:r w:rsidR="00C16A72">
        <w:rPr>
          <w:lang w:val="en-US"/>
        </w:rPr>
        <w:t xml:space="preserve"> </w:t>
      </w:r>
      <w:r w:rsidR="003C65EE" w:rsidRPr="004B1E10">
        <w:rPr>
          <w:lang w:val="en-US"/>
        </w:rPr>
        <w:t xml:space="preserve">in the </w:t>
      </w:r>
      <w:r w:rsidR="003C65EE" w:rsidRPr="004B1E10">
        <w:rPr>
          <w:i/>
          <w:iCs/>
          <w:lang w:val="en-US"/>
        </w:rPr>
        <w:t>“Science of Pyrroles</w:t>
      </w:r>
      <w:r w:rsidR="0065059F" w:rsidRPr="004B1E10">
        <w:rPr>
          <w:i/>
          <w:iCs/>
          <w:lang w:val="en-US"/>
        </w:rPr>
        <w:t>”</w:t>
      </w:r>
      <w:r w:rsidR="003C65EE" w:rsidRPr="004B1E10">
        <w:rPr>
          <w:lang w:val="en-US"/>
        </w:rPr>
        <w:t xml:space="preserve"> lecture</w:t>
      </w:r>
      <w:r w:rsidR="00620E9A" w:rsidRPr="004B1E10">
        <w:rPr>
          <w:lang w:val="en-US"/>
        </w:rPr>
        <w:t>.</w:t>
      </w:r>
      <w:r w:rsidR="00C16A72">
        <w:rPr>
          <w:lang w:val="en-US"/>
        </w:rPr>
        <w:t xml:space="preserve">  </w:t>
      </w:r>
      <w:r w:rsidR="00AE5547" w:rsidRPr="004B1E10">
        <w:rPr>
          <w:lang w:val="en-US"/>
        </w:rPr>
        <w:t>Profit from this lecture will fund further detailed biochemical research. As this is the only detailed research in this test in the world</w:t>
      </w:r>
      <w:r w:rsidR="00AE5547">
        <w:rPr>
          <w:lang w:val="en-US"/>
        </w:rPr>
        <w:t>,</w:t>
      </w:r>
      <w:r w:rsidR="00AE5547" w:rsidRPr="004B1E10">
        <w:rPr>
          <w:lang w:val="en-US"/>
        </w:rPr>
        <w:t xml:space="preserve"> this funding is incredibly important for improving the care of mental health issues, worldwide.</w:t>
      </w:r>
      <w:r w:rsidR="00AE5547">
        <w:rPr>
          <w:lang w:val="en-US"/>
        </w:rPr>
        <w:t xml:space="preserve">  </w:t>
      </w:r>
      <w:hyperlink r:id="rId11" w:history="1">
        <w:r w:rsidR="00AE5547" w:rsidRPr="00A63C50">
          <w:rPr>
            <w:rStyle w:val="Hyperlink"/>
            <w:lang w:val="en-US"/>
          </w:rPr>
          <w:t>https://www.apanlabs.com/the-science-of-pyrroles-in-urine/</w:t>
        </w:r>
      </w:hyperlink>
      <w:r w:rsidR="00A32C5B">
        <w:rPr>
          <w:lang w:val="en-US"/>
        </w:rPr>
        <w:t xml:space="preserve"> </w:t>
      </w:r>
    </w:p>
    <w:p w14:paraId="2610B2A7" w14:textId="35F207FA" w:rsidR="00620E9A" w:rsidRPr="004B1E10" w:rsidRDefault="0002499B">
      <w:pPr>
        <w:rPr>
          <w:lang w:val="en-US"/>
        </w:rPr>
      </w:pPr>
      <w:r>
        <w:rPr>
          <w:lang w:val="en-US"/>
        </w:rPr>
        <w:t xml:space="preserve">Bio Balance Health have </w:t>
      </w:r>
      <w:r w:rsidR="00486E45">
        <w:rPr>
          <w:lang w:val="en-US"/>
        </w:rPr>
        <w:t>actively supported all research to validate this biomarker measure</w:t>
      </w:r>
      <w:r>
        <w:rPr>
          <w:lang w:val="en-US"/>
        </w:rPr>
        <w:t xml:space="preserve">, and produced the </w:t>
      </w:r>
      <w:r w:rsidR="00760687" w:rsidRPr="00CE5090">
        <w:rPr>
          <w:b/>
          <w:bCs/>
          <w:i/>
          <w:iCs/>
          <w:lang w:val="en-US"/>
        </w:rPr>
        <w:t>Science of</w:t>
      </w:r>
      <w:r w:rsidR="00620E9A" w:rsidRPr="00CE5090">
        <w:rPr>
          <w:b/>
          <w:bCs/>
          <w:i/>
          <w:iCs/>
          <w:lang w:val="en-US"/>
        </w:rPr>
        <w:t xml:space="preserve"> </w:t>
      </w:r>
      <w:r w:rsidR="00760687" w:rsidRPr="00CE5090">
        <w:rPr>
          <w:b/>
          <w:bCs/>
          <w:i/>
          <w:iCs/>
          <w:lang w:val="en-US"/>
        </w:rPr>
        <w:t>P</w:t>
      </w:r>
      <w:r w:rsidR="00620E9A" w:rsidRPr="00CE5090">
        <w:rPr>
          <w:b/>
          <w:bCs/>
          <w:i/>
          <w:iCs/>
          <w:lang w:val="en-US"/>
        </w:rPr>
        <w:t>yrrole</w:t>
      </w:r>
      <w:r w:rsidR="00CE4011" w:rsidRPr="00CE5090">
        <w:rPr>
          <w:b/>
          <w:bCs/>
          <w:i/>
          <w:iCs/>
          <w:lang w:val="en-US"/>
        </w:rPr>
        <w:t>s</w:t>
      </w:r>
      <w:r w:rsidR="0065059F" w:rsidRPr="00CE5090">
        <w:rPr>
          <w:b/>
          <w:bCs/>
          <w:i/>
          <w:iCs/>
          <w:lang w:val="en-US"/>
        </w:rPr>
        <w:t xml:space="preserve"> in </w:t>
      </w:r>
      <w:r w:rsidR="00760687" w:rsidRPr="00CE5090">
        <w:rPr>
          <w:b/>
          <w:bCs/>
          <w:i/>
          <w:iCs/>
          <w:lang w:val="en-US"/>
        </w:rPr>
        <w:t>U</w:t>
      </w:r>
      <w:r w:rsidR="0065059F" w:rsidRPr="00CE5090">
        <w:rPr>
          <w:b/>
          <w:bCs/>
          <w:i/>
          <w:iCs/>
          <w:lang w:val="en-US"/>
        </w:rPr>
        <w:t>rine</w:t>
      </w:r>
      <w:r w:rsidR="00620E9A" w:rsidRPr="004B1E10">
        <w:rPr>
          <w:lang w:val="en-US"/>
        </w:rPr>
        <w:t xml:space="preserve"> lecture</w:t>
      </w:r>
      <w:r w:rsidR="0038544C" w:rsidRPr="004B1E10">
        <w:rPr>
          <w:lang w:val="en-US"/>
        </w:rPr>
        <w:t xml:space="preserve"> in conjunction with Brett Lambert. The lecture has been released </w:t>
      </w:r>
      <w:r w:rsidR="00620E9A" w:rsidRPr="004B1E10">
        <w:rPr>
          <w:lang w:val="en-US"/>
        </w:rPr>
        <w:t xml:space="preserve">to all health professionals </w:t>
      </w:r>
      <w:r w:rsidR="00CE4011" w:rsidRPr="004B1E10">
        <w:rPr>
          <w:lang w:val="en-US"/>
        </w:rPr>
        <w:t>and</w:t>
      </w:r>
      <w:r w:rsidR="0065059F" w:rsidRPr="004B1E10">
        <w:rPr>
          <w:lang w:val="en-US"/>
        </w:rPr>
        <w:t>,</w:t>
      </w:r>
      <w:r w:rsidR="00CE4011" w:rsidRPr="004B1E10">
        <w:rPr>
          <w:lang w:val="en-US"/>
        </w:rPr>
        <w:t xml:space="preserve"> to offset the disinformation</w:t>
      </w:r>
      <w:r w:rsidR="00DB2007">
        <w:rPr>
          <w:lang w:val="en-US"/>
        </w:rPr>
        <w:t xml:space="preserve"> on-line and </w:t>
      </w:r>
      <w:r w:rsidR="00CE4011" w:rsidRPr="004B1E10">
        <w:rPr>
          <w:lang w:val="en-US"/>
        </w:rPr>
        <w:t>in social media</w:t>
      </w:r>
      <w:r w:rsidR="0065059F" w:rsidRPr="004B1E10">
        <w:rPr>
          <w:lang w:val="en-US"/>
        </w:rPr>
        <w:t>,</w:t>
      </w:r>
      <w:r w:rsidR="00CE4011" w:rsidRPr="004B1E10">
        <w:rPr>
          <w:lang w:val="en-US"/>
        </w:rPr>
        <w:t xml:space="preserve"> to interested public.  This lecture, and the accompanying </w:t>
      </w:r>
      <w:r w:rsidR="00CE4011" w:rsidRPr="006E402A">
        <w:rPr>
          <w:b/>
          <w:bCs/>
          <w:i/>
          <w:iCs/>
          <w:lang w:val="en-US"/>
        </w:rPr>
        <w:t>B</w:t>
      </w:r>
      <w:r w:rsidR="00CE4011" w:rsidRPr="00DB2007">
        <w:rPr>
          <w:b/>
          <w:bCs/>
          <w:i/>
          <w:iCs/>
          <w:vertAlign w:val="subscript"/>
          <w:lang w:val="en-US"/>
        </w:rPr>
        <w:t>6</w:t>
      </w:r>
      <w:r w:rsidR="00BB1AAB">
        <w:rPr>
          <w:b/>
          <w:bCs/>
          <w:i/>
          <w:iCs/>
          <w:vertAlign w:val="subscript"/>
          <w:lang w:val="en-US"/>
        </w:rPr>
        <w:t xml:space="preserve"> </w:t>
      </w:r>
      <w:r w:rsidR="00CE4011" w:rsidRPr="006E402A">
        <w:rPr>
          <w:b/>
          <w:bCs/>
          <w:i/>
          <w:iCs/>
          <w:lang w:val="en-US"/>
        </w:rPr>
        <w:t>-</w:t>
      </w:r>
      <w:r w:rsidR="00BB1AAB">
        <w:rPr>
          <w:b/>
          <w:bCs/>
          <w:i/>
          <w:iCs/>
          <w:lang w:val="en-US"/>
        </w:rPr>
        <w:t xml:space="preserve"> </w:t>
      </w:r>
      <w:r w:rsidR="00CE4011" w:rsidRPr="006E402A">
        <w:rPr>
          <w:b/>
          <w:bCs/>
          <w:i/>
          <w:iCs/>
          <w:lang w:val="en-US"/>
        </w:rPr>
        <w:t>the Controversies</w:t>
      </w:r>
      <w:r w:rsidR="00CE4011" w:rsidRPr="004B1E10">
        <w:rPr>
          <w:lang w:val="en-US"/>
        </w:rPr>
        <w:t xml:space="preserve"> lecture </w:t>
      </w:r>
      <w:r w:rsidR="0065059F" w:rsidRPr="004B1E10">
        <w:rPr>
          <w:lang w:val="en-US"/>
        </w:rPr>
        <w:t xml:space="preserve">are </w:t>
      </w:r>
      <w:r w:rsidR="00CE4011" w:rsidRPr="004B1E10">
        <w:rPr>
          <w:lang w:val="en-US"/>
        </w:rPr>
        <w:t>essential content of</w:t>
      </w:r>
      <w:r w:rsidR="00620E9A" w:rsidRPr="004B1E10">
        <w:rPr>
          <w:lang w:val="en-US"/>
        </w:rPr>
        <w:t xml:space="preserve"> the</w:t>
      </w:r>
      <w:r w:rsidR="0038544C" w:rsidRPr="004B1E10">
        <w:rPr>
          <w:lang w:val="en-US"/>
        </w:rPr>
        <w:t xml:space="preserve"> BBH </w:t>
      </w:r>
      <w:r w:rsidR="00620E9A" w:rsidRPr="004B1E10">
        <w:rPr>
          <w:lang w:val="en-US"/>
        </w:rPr>
        <w:t xml:space="preserve">online </w:t>
      </w:r>
      <w:r w:rsidR="0065059F" w:rsidRPr="004B1E10">
        <w:rPr>
          <w:lang w:val="en-US"/>
        </w:rPr>
        <w:t xml:space="preserve">medical doctor training </w:t>
      </w:r>
      <w:r w:rsidR="00620E9A" w:rsidRPr="004B1E10">
        <w:rPr>
          <w:lang w:val="en-US"/>
        </w:rPr>
        <w:t>education platform.</w:t>
      </w:r>
      <w:r w:rsidR="006076A6" w:rsidRPr="004B1E10">
        <w:rPr>
          <w:lang w:val="en-US"/>
        </w:rPr>
        <w:t xml:space="preserve">  </w:t>
      </w:r>
      <w:hyperlink r:id="rId12" w:history="1">
        <w:r w:rsidR="004E5813" w:rsidRPr="00A63C50">
          <w:rPr>
            <w:rStyle w:val="Hyperlink"/>
            <w:lang w:val="en-US"/>
          </w:rPr>
          <w:t>https://www.biobalance.org.au/subscription-lecture-series/</w:t>
        </w:r>
      </w:hyperlink>
      <w:r w:rsidR="004E5813">
        <w:rPr>
          <w:lang w:val="en-US"/>
        </w:rPr>
        <w:t xml:space="preserve"> </w:t>
      </w:r>
    </w:p>
    <w:p w14:paraId="411C6110" w14:textId="638891C3" w:rsidR="00D32446" w:rsidRPr="004B1E10" w:rsidRDefault="00D32446">
      <w:pPr>
        <w:rPr>
          <w:lang w:val="en-US"/>
        </w:rPr>
      </w:pPr>
      <w:r w:rsidRPr="004B1E10">
        <w:rPr>
          <w:lang w:val="en-US"/>
        </w:rPr>
        <w:t>In summary</w:t>
      </w:r>
      <w:r w:rsidR="004E5813">
        <w:rPr>
          <w:lang w:val="en-US"/>
        </w:rPr>
        <w:t>,</w:t>
      </w:r>
      <w:r w:rsidRPr="004B1E10">
        <w:rPr>
          <w:lang w:val="en-US"/>
        </w:rPr>
        <w:t xml:space="preserve"> Brett Lambert</w:t>
      </w:r>
      <w:r w:rsidR="004E5813">
        <w:rPr>
          <w:lang w:val="en-US"/>
        </w:rPr>
        <w:t>,</w:t>
      </w:r>
      <w:r w:rsidRPr="004B1E10">
        <w:rPr>
          <w:lang w:val="en-US"/>
        </w:rPr>
        <w:t xml:space="preserve"> </w:t>
      </w:r>
      <w:proofErr w:type="spellStart"/>
      <w:r w:rsidRPr="004B1E10">
        <w:rPr>
          <w:lang w:val="en-US"/>
        </w:rPr>
        <w:t>MAppSc</w:t>
      </w:r>
      <w:proofErr w:type="spellEnd"/>
      <w:r w:rsidRPr="004B1E10">
        <w:rPr>
          <w:lang w:val="en-US"/>
        </w:rPr>
        <w:t>.</w:t>
      </w:r>
      <w:r w:rsidR="004E5813">
        <w:rPr>
          <w:lang w:val="en-US"/>
        </w:rPr>
        <w:t>,</w:t>
      </w:r>
      <w:r w:rsidRPr="004B1E10">
        <w:rPr>
          <w:lang w:val="en-US"/>
        </w:rPr>
        <w:t xml:space="preserve"> Principal of Applied Analytical Laboratories</w:t>
      </w:r>
      <w:r w:rsidR="004E5813">
        <w:rPr>
          <w:lang w:val="en-US"/>
        </w:rPr>
        <w:t>,</w:t>
      </w:r>
      <w:r w:rsidRPr="004B1E10">
        <w:rPr>
          <w:lang w:val="en-US"/>
        </w:rPr>
        <w:t xml:space="preserve"> has done extensive work in novel drug discoveries, vaccination research and animal and plant chemistry. All his work has been </w:t>
      </w:r>
      <w:r w:rsidR="001F1E7C">
        <w:rPr>
          <w:lang w:val="en-US"/>
        </w:rPr>
        <w:t>commercial in confidence.  E</w:t>
      </w:r>
      <w:r w:rsidRPr="004B1E10">
        <w:rPr>
          <w:lang w:val="en-US"/>
        </w:rPr>
        <w:t>xcept for the papers listed on the AAL website</w:t>
      </w:r>
      <w:r w:rsidR="001F1E7C">
        <w:rPr>
          <w:lang w:val="en-US"/>
        </w:rPr>
        <w:t>,</w:t>
      </w:r>
      <w:r w:rsidRPr="004B1E10">
        <w:rPr>
          <w:lang w:val="en-US"/>
        </w:rPr>
        <w:t xml:space="preserve"> his work is not for public viewing. Brett worked with Astra </w:t>
      </w:r>
      <w:r w:rsidR="006F6295" w:rsidRPr="004B1E10">
        <w:rPr>
          <w:lang w:val="en-US"/>
        </w:rPr>
        <w:t>Zeneca</w:t>
      </w:r>
      <w:r w:rsidR="00071B48" w:rsidRPr="004B1E10">
        <w:rPr>
          <w:lang w:val="en-US"/>
        </w:rPr>
        <w:t xml:space="preserve"> in the 1990’s on novel drug discoveries. His</w:t>
      </w:r>
      <w:r w:rsidR="006F6295" w:rsidRPr="004B1E10">
        <w:rPr>
          <w:lang w:val="en-US"/>
        </w:rPr>
        <w:t xml:space="preserve"> skill with the 800 MHz NMR machine, one of the largest in the Southern Hemisphere, located at the GRIDD</w:t>
      </w:r>
      <w:r w:rsidR="00367FC2">
        <w:rPr>
          <w:lang w:val="en-US"/>
        </w:rPr>
        <w:t>,</w:t>
      </w:r>
      <w:r w:rsidR="006F6295" w:rsidRPr="004B1E10">
        <w:rPr>
          <w:lang w:val="en-US"/>
        </w:rPr>
        <w:t xml:space="preserve"> allowed him to produce results not previously possible with </w:t>
      </w:r>
      <w:r w:rsidR="003C0242">
        <w:rPr>
          <w:lang w:val="en-US"/>
        </w:rPr>
        <w:t>lower powered equipment</w:t>
      </w:r>
      <w:r w:rsidR="006F6295" w:rsidRPr="004B1E10">
        <w:rPr>
          <w:lang w:val="en-US"/>
        </w:rPr>
        <w:t>.</w:t>
      </w:r>
    </w:p>
    <w:p w14:paraId="751AFD27" w14:textId="681DE8B1" w:rsidR="006F6295" w:rsidRPr="004B1E10" w:rsidRDefault="006F6295">
      <w:pPr>
        <w:rPr>
          <w:lang w:val="en-US"/>
        </w:rPr>
      </w:pPr>
      <w:r w:rsidRPr="004B1E10">
        <w:rPr>
          <w:lang w:val="en-US"/>
        </w:rPr>
        <w:t>Brett’s understanding of the possible value of this test through his daily interactions with doctors and patients over the last 17 years</w:t>
      </w:r>
      <w:r w:rsidR="00442D17">
        <w:rPr>
          <w:lang w:val="en-US"/>
        </w:rPr>
        <w:t>,</w:t>
      </w:r>
      <w:r w:rsidRPr="004B1E10">
        <w:rPr>
          <w:lang w:val="en-US"/>
        </w:rPr>
        <w:t xml:space="preserve"> and his over 80,000 tests place him in a unique position to drive this world leading research.</w:t>
      </w:r>
    </w:p>
    <w:p w14:paraId="51F4D318" w14:textId="30A676F3" w:rsidR="00DC1E39" w:rsidRPr="004B1E10" w:rsidRDefault="009167F4">
      <w:pPr>
        <w:rPr>
          <w:lang w:val="en-US"/>
        </w:rPr>
      </w:pPr>
      <w:r>
        <w:rPr>
          <w:lang w:val="en-US"/>
        </w:rPr>
        <w:t>July 2022</w:t>
      </w:r>
    </w:p>
    <w:p w14:paraId="0579C27A" w14:textId="2FB78A9F" w:rsidR="00D32446" w:rsidRPr="009167F4" w:rsidRDefault="00760687">
      <w:pPr>
        <w:rPr>
          <w:b/>
          <w:bCs/>
          <w:lang w:val="en-US"/>
        </w:rPr>
      </w:pPr>
      <w:r w:rsidRPr="009167F4">
        <w:rPr>
          <w:b/>
          <w:bCs/>
          <w:lang w:val="en-US"/>
        </w:rPr>
        <w:t>OUR BELIEF</w:t>
      </w:r>
    </w:p>
    <w:p w14:paraId="5F3BECF9" w14:textId="77777777" w:rsidR="00D32446" w:rsidRPr="004B57BD" w:rsidRDefault="00D32446" w:rsidP="00CE41E9">
      <w:pPr>
        <w:pStyle w:val="ListParagraph"/>
        <w:numPr>
          <w:ilvl w:val="0"/>
          <w:numId w:val="1"/>
        </w:numPr>
        <w:spacing w:line="360" w:lineRule="auto"/>
        <w:rPr>
          <w:i/>
          <w:iCs/>
          <w:lang w:val="en-US"/>
        </w:rPr>
      </w:pPr>
      <w:r w:rsidRPr="004B57BD">
        <w:rPr>
          <w:i/>
          <w:iCs/>
          <w:lang w:val="en-US"/>
        </w:rPr>
        <w:t>Mental health is a set of biochemical profiles which can be measured and managed.</w:t>
      </w:r>
    </w:p>
    <w:p w14:paraId="18FF035F" w14:textId="2EFECD18" w:rsidR="00D32446" w:rsidRPr="004B57BD" w:rsidRDefault="00D32446" w:rsidP="004B57BD">
      <w:pPr>
        <w:pStyle w:val="ListParagraph"/>
        <w:numPr>
          <w:ilvl w:val="0"/>
          <w:numId w:val="1"/>
        </w:numPr>
        <w:rPr>
          <w:i/>
          <w:iCs/>
          <w:lang w:val="en-US"/>
        </w:rPr>
      </w:pPr>
      <w:r w:rsidRPr="004B57BD">
        <w:rPr>
          <w:i/>
          <w:iCs/>
          <w:lang w:val="en-US"/>
        </w:rPr>
        <w:t>If we give the body the fundamental materials</w:t>
      </w:r>
      <w:r w:rsidR="004B57BD">
        <w:rPr>
          <w:i/>
          <w:iCs/>
          <w:lang w:val="en-US"/>
        </w:rPr>
        <w:t>,</w:t>
      </w:r>
      <w:r w:rsidRPr="004B57BD">
        <w:rPr>
          <w:i/>
          <w:iCs/>
          <w:lang w:val="en-US"/>
        </w:rPr>
        <w:t xml:space="preserve"> or components</w:t>
      </w:r>
      <w:r w:rsidR="004B57BD">
        <w:rPr>
          <w:i/>
          <w:iCs/>
          <w:lang w:val="en-US"/>
        </w:rPr>
        <w:t>,</w:t>
      </w:r>
      <w:r w:rsidRPr="004B57BD">
        <w:rPr>
          <w:i/>
          <w:iCs/>
          <w:lang w:val="en-US"/>
        </w:rPr>
        <w:t xml:space="preserve"> that it needs to repair itself</w:t>
      </w:r>
      <w:r w:rsidR="004B57BD">
        <w:rPr>
          <w:i/>
          <w:iCs/>
          <w:lang w:val="en-US"/>
        </w:rPr>
        <w:t>,</w:t>
      </w:r>
      <w:r w:rsidRPr="004B57BD">
        <w:rPr>
          <w:i/>
          <w:iCs/>
          <w:lang w:val="en-US"/>
        </w:rPr>
        <w:t xml:space="preserve"> it will have the capacity for healing.</w:t>
      </w:r>
    </w:p>
    <w:p w14:paraId="0A31111B" w14:textId="7D2E1992" w:rsidR="00D32446" w:rsidRPr="004B1E10" w:rsidRDefault="00D32446" w:rsidP="00D32446">
      <w:pPr>
        <w:rPr>
          <w:i/>
          <w:iCs/>
          <w:lang w:val="en-US"/>
        </w:rPr>
      </w:pPr>
      <w:r w:rsidRPr="004B1E10">
        <w:rPr>
          <w:i/>
          <w:iCs/>
          <w:lang w:val="en-US"/>
        </w:rPr>
        <w:t xml:space="preserve">APPLIED ANALYTICAL LABORATORIES SHARE THESE CORE BELIEFS WITH BIO BALANCE HEALTH(BBH). </w:t>
      </w:r>
    </w:p>
    <w:p w14:paraId="7FE0697D" w14:textId="1769F820" w:rsidR="00D32446" w:rsidRPr="004B1E10" w:rsidRDefault="00D32446">
      <w:pPr>
        <w:rPr>
          <w:lang w:val="en-US"/>
        </w:rPr>
      </w:pPr>
    </w:p>
    <w:sectPr w:rsidR="00D32446" w:rsidRPr="004B1E10" w:rsidSect="004C063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E38B" w14:textId="77777777" w:rsidR="00F106E0" w:rsidRDefault="00F106E0" w:rsidP="00DE7A92">
      <w:pPr>
        <w:spacing w:after="0" w:line="240" w:lineRule="auto"/>
      </w:pPr>
      <w:r>
        <w:separator/>
      </w:r>
    </w:p>
  </w:endnote>
  <w:endnote w:type="continuationSeparator" w:id="0">
    <w:p w14:paraId="580A313D" w14:textId="77777777" w:rsidR="00F106E0" w:rsidRDefault="00F106E0" w:rsidP="00DE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F602" w14:textId="77777777" w:rsidR="00E955CC" w:rsidRDefault="00E955CC" w:rsidP="00E955CC">
    <w:pPr>
      <w:pStyle w:val="Header"/>
      <w:pBdr>
        <w:bottom w:val="single" w:sz="18" w:space="1" w:color="0070C0"/>
      </w:pBdr>
      <w:jc w:val="right"/>
    </w:pPr>
  </w:p>
  <w:p w14:paraId="6364F69E" w14:textId="57AB326E" w:rsidR="007210C5" w:rsidRPr="00D71E3F" w:rsidRDefault="00952162" w:rsidP="00952162">
    <w:pPr>
      <w:pStyle w:val="Header"/>
      <w:tabs>
        <w:tab w:val="clear" w:pos="9026"/>
        <w:tab w:val="right" w:pos="10466"/>
      </w:tabs>
      <w:rPr>
        <w:b/>
        <w:bCs/>
        <w:sz w:val="16"/>
        <w:szCs w:val="16"/>
      </w:rPr>
    </w:pPr>
    <w:r w:rsidRPr="007210C5">
      <w:rPr>
        <w:b/>
        <w:bCs/>
        <w:sz w:val="16"/>
        <w:szCs w:val="16"/>
      </w:rPr>
      <w:t>Applied Analytical Laboratories</w:t>
    </w:r>
    <w:r w:rsidRPr="007210C5">
      <w:rPr>
        <w:b/>
        <w:bCs/>
        <w:sz w:val="16"/>
        <w:szCs w:val="16"/>
      </w:rPr>
      <w:tab/>
    </w:r>
    <w:r w:rsidRPr="007210C5">
      <w:rPr>
        <w:b/>
        <w:bCs/>
        <w:sz w:val="16"/>
        <w:szCs w:val="16"/>
      </w:rPr>
      <w:tab/>
    </w:r>
    <w:r w:rsidRPr="00D71E3F">
      <w:rPr>
        <w:b/>
        <w:bCs/>
        <w:sz w:val="16"/>
        <w:szCs w:val="16"/>
      </w:rPr>
      <w:t>www.apanlabs.com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EB9F" w14:textId="77777777" w:rsidR="00F106E0" w:rsidRDefault="00F106E0" w:rsidP="00DE7A92">
      <w:pPr>
        <w:spacing w:after="0" w:line="240" w:lineRule="auto"/>
      </w:pPr>
      <w:r>
        <w:separator/>
      </w:r>
    </w:p>
  </w:footnote>
  <w:footnote w:type="continuationSeparator" w:id="0">
    <w:p w14:paraId="4E7323B0" w14:textId="77777777" w:rsidR="00F106E0" w:rsidRDefault="00F106E0" w:rsidP="00DE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8F9F" w14:textId="171F4C6F" w:rsidR="00DE7A92" w:rsidRPr="004C0639" w:rsidRDefault="00DE7A92" w:rsidP="004B1E10">
    <w:pPr>
      <w:pStyle w:val="Header"/>
      <w:jc w:val="right"/>
      <w:rPr>
        <w:b/>
        <w:bCs/>
      </w:rPr>
    </w:pPr>
    <w:r w:rsidRPr="004C0639">
      <w:rPr>
        <w:b/>
        <w:bCs/>
        <w:i/>
        <w:iCs/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50472893" wp14:editId="069D673A">
          <wp:simplePos x="0" y="0"/>
          <wp:positionH relativeFrom="column">
            <wp:posOffset>-17145</wp:posOffset>
          </wp:positionH>
          <wp:positionV relativeFrom="paragraph">
            <wp:posOffset>5862</wp:posOffset>
          </wp:positionV>
          <wp:extent cx="1447800" cy="449771"/>
          <wp:effectExtent l="0" t="0" r="0" b="762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497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E10" w:rsidRPr="004C0639">
      <w:rPr>
        <w:b/>
        <w:bCs/>
      </w:rPr>
      <w:t xml:space="preserve">Brett Lambert, </w:t>
    </w:r>
    <w:proofErr w:type="spellStart"/>
    <w:r w:rsidR="004B1E10" w:rsidRPr="006253C2">
      <w:rPr>
        <w:sz w:val="20"/>
        <w:szCs w:val="20"/>
      </w:rPr>
      <w:t>MAppSC</w:t>
    </w:r>
    <w:proofErr w:type="spellEnd"/>
  </w:p>
  <w:p w14:paraId="454897D9" w14:textId="28F65ACD" w:rsidR="004B1E10" w:rsidRPr="004C0639" w:rsidRDefault="004B1E10" w:rsidP="004B1E10">
    <w:pPr>
      <w:pStyle w:val="Header"/>
      <w:jc w:val="right"/>
      <w:rPr>
        <w:b/>
        <w:bCs/>
      </w:rPr>
    </w:pPr>
    <w:r w:rsidRPr="004C0639">
      <w:rPr>
        <w:b/>
        <w:bCs/>
      </w:rPr>
      <w:t>Chief Scientist</w:t>
    </w:r>
  </w:p>
  <w:p w14:paraId="1DEB2B9B" w14:textId="6963085F" w:rsidR="004B1E10" w:rsidRPr="004C0639" w:rsidRDefault="004B1E10" w:rsidP="004B1E10">
    <w:pPr>
      <w:pStyle w:val="Header"/>
      <w:jc w:val="right"/>
      <w:rPr>
        <w:b/>
        <w:bCs/>
      </w:rPr>
    </w:pPr>
    <w:r w:rsidRPr="004C0639">
      <w:rPr>
        <w:b/>
        <w:bCs/>
      </w:rPr>
      <w:t>Applied Analytical Laboratories</w:t>
    </w:r>
  </w:p>
  <w:p w14:paraId="5EFE186B" w14:textId="77777777" w:rsidR="004C0639" w:rsidRDefault="004C0639" w:rsidP="005931E7">
    <w:pPr>
      <w:pStyle w:val="Header"/>
      <w:pBdr>
        <w:bottom w:val="single" w:sz="48" w:space="1" w:color="0070C0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7B0C"/>
    <w:multiLevelType w:val="hybridMultilevel"/>
    <w:tmpl w:val="D2328402"/>
    <w:lvl w:ilvl="0" w:tplc="80F6EBD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63"/>
    <w:rsid w:val="0002499B"/>
    <w:rsid w:val="00024E32"/>
    <w:rsid w:val="00032E83"/>
    <w:rsid w:val="000525BF"/>
    <w:rsid w:val="00071B48"/>
    <w:rsid w:val="000928AC"/>
    <w:rsid w:val="000C0E17"/>
    <w:rsid w:val="000F7D2F"/>
    <w:rsid w:val="00105152"/>
    <w:rsid w:val="001551E2"/>
    <w:rsid w:val="00162013"/>
    <w:rsid w:val="00170F4E"/>
    <w:rsid w:val="001E6BDA"/>
    <w:rsid w:val="001F1E7C"/>
    <w:rsid w:val="002244F0"/>
    <w:rsid w:val="00281B26"/>
    <w:rsid w:val="002867EE"/>
    <w:rsid w:val="00292447"/>
    <w:rsid w:val="00294526"/>
    <w:rsid w:val="002957A5"/>
    <w:rsid w:val="002A7DDC"/>
    <w:rsid w:val="002F1BB7"/>
    <w:rsid w:val="002F510C"/>
    <w:rsid w:val="0031750D"/>
    <w:rsid w:val="00327F96"/>
    <w:rsid w:val="003325E5"/>
    <w:rsid w:val="00350050"/>
    <w:rsid w:val="0036159A"/>
    <w:rsid w:val="00367FC2"/>
    <w:rsid w:val="003752ED"/>
    <w:rsid w:val="0038544C"/>
    <w:rsid w:val="00393260"/>
    <w:rsid w:val="003B4FC9"/>
    <w:rsid w:val="003B6AFB"/>
    <w:rsid w:val="003C0242"/>
    <w:rsid w:val="003C65EE"/>
    <w:rsid w:val="003D6C7F"/>
    <w:rsid w:val="00412359"/>
    <w:rsid w:val="004222EE"/>
    <w:rsid w:val="0043542C"/>
    <w:rsid w:val="00442D17"/>
    <w:rsid w:val="00446E5F"/>
    <w:rsid w:val="004539B2"/>
    <w:rsid w:val="00456432"/>
    <w:rsid w:val="004739D6"/>
    <w:rsid w:val="00486E45"/>
    <w:rsid w:val="0048709B"/>
    <w:rsid w:val="00495C1D"/>
    <w:rsid w:val="004B1E10"/>
    <w:rsid w:val="004B57BD"/>
    <w:rsid w:val="004B75E7"/>
    <w:rsid w:val="004C0639"/>
    <w:rsid w:val="004D7E51"/>
    <w:rsid w:val="004E5813"/>
    <w:rsid w:val="004F58F7"/>
    <w:rsid w:val="00535106"/>
    <w:rsid w:val="00553E4A"/>
    <w:rsid w:val="005931E7"/>
    <w:rsid w:val="005A12B8"/>
    <w:rsid w:val="006076A6"/>
    <w:rsid w:val="006152FD"/>
    <w:rsid w:val="00617BD7"/>
    <w:rsid w:val="00620E9A"/>
    <w:rsid w:val="006253C2"/>
    <w:rsid w:val="0065059F"/>
    <w:rsid w:val="006A41BB"/>
    <w:rsid w:val="006A63C9"/>
    <w:rsid w:val="006B65BD"/>
    <w:rsid w:val="006C6195"/>
    <w:rsid w:val="006E402A"/>
    <w:rsid w:val="006F6295"/>
    <w:rsid w:val="007210C5"/>
    <w:rsid w:val="007270A9"/>
    <w:rsid w:val="007326D5"/>
    <w:rsid w:val="00760687"/>
    <w:rsid w:val="007B2FD1"/>
    <w:rsid w:val="00805BF6"/>
    <w:rsid w:val="0082119C"/>
    <w:rsid w:val="00842F1D"/>
    <w:rsid w:val="00867D0E"/>
    <w:rsid w:val="009167F4"/>
    <w:rsid w:val="0093244F"/>
    <w:rsid w:val="00945FC0"/>
    <w:rsid w:val="00952162"/>
    <w:rsid w:val="009613D9"/>
    <w:rsid w:val="00961561"/>
    <w:rsid w:val="00985A1D"/>
    <w:rsid w:val="009942EB"/>
    <w:rsid w:val="009E0D90"/>
    <w:rsid w:val="00A06350"/>
    <w:rsid w:val="00A07026"/>
    <w:rsid w:val="00A211B7"/>
    <w:rsid w:val="00A32C5B"/>
    <w:rsid w:val="00A5200A"/>
    <w:rsid w:val="00AA0411"/>
    <w:rsid w:val="00AB5C4D"/>
    <w:rsid w:val="00AD2E0B"/>
    <w:rsid w:val="00AE5547"/>
    <w:rsid w:val="00AE62CF"/>
    <w:rsid w:val="00B24562"/>
    <w:rsid w:val="00B3076F"/>
    <w:rsid w:val="00B60851"/>
    <w:rsid w:val="00B62EC7"/>
    <w:rsid w:val="00B764C3"/>
    <w:rsid w:val="00B76B7D"/>
    <w:rsid w:val="00B8426E"/>
    <w:rsid w:val="00BB1AAB"/>
    <w:rsid w:val="00C16A72"/>
    <w:rsid w:val="00C211FA"/>
    <w:rsid w:val="00C57ECB"/>
    <w:rsid w:val="00C72402"/>
    <w:rsid w:val="00C76F1B"/>
    <w:rsid w:val="00C82FB9"/>
    <w:rsid w:val="00C95810"/>
    <w:rsid w:val="00CA401C"/>
    <w:rsid w:val="00CE1646"/>
    <w:rsid w:val="00CE4011"/>
    <w:rsid w:val="00CE41E9"/>
    <w:rsid w:val="00CE5090"/>
    <w:rsid w:val="00D14A35"/>
    <w:rsid w:val="00D228BE"/>
    <w:rsid w:val="00D32446"/>
    <w:rsid w:val="00D422A1"/>
    <w:rsid w:val="00D51E3E"/>
    <w:rsid w:val="00D62BB1"/>
    <w:rsid w:val="00D71E3F"/>
    <w:rsid w:val="00D83E68"/>
    <w:rsid w:val="00DB2007"/>
    <w:rsid w:val="00DC1E39"/>
    <w:rsid w:val="00DD5841"/>
    <w:rsid w:val="00DE7A92"/>
    <w:rsid w:val="00DF6640"/>
    <w:rsid w:val="00E2205B"/>
    <w:rsid w:val="00E632BC"/>
    <w:rsid w:val="00E65BF0"/>
    <w:rsid w:val="00E725DB"/>
    <w:rsid w:val="00E76789"/>
    <w:rsid w:val="00E955CC"/>
    <w:rsid w:val="00E96670"/>
    <w:rsid w:val="00EB0ACB"/>
    <w:rsid w:val="00EB212A"/>
    <w:rsid w:val="00EC6B63"/>
    <w:rsid w:val="00ED57BE"/>
    <w:rsid w:val="00EF0231"/>
    <w:rsid w:val="00EF2313"/>
    <w:rsid w:val="00F0357C"/>
    <w:rsid w:val="00F106E0"/>
    <w:rsid w:val="00F17D50"/>
    <w:rsid w:val="00F2085B"/>
    <w:rsid w:val="00F24AAC"/>
    <w:rsid w:val="00F97E6E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5B0EC"/>
  <w15:docId w15:val="{8AB15B74-F059-428C-89DE-E68D37EE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A92"/>
  </w:style>
  <w:style w:type="paragraph" w:styleId="Footer">
    <w:name w:val="footer"/>
    <w:basedOn w:val="Normal"/>
    <w:link w:val="FooterChar"/>
    <w:uiPriority w:val="99"/>
    <w:unhideWhenUsed/>
    <w:rsid w:val="00DE7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A92"/>
  </w:style>
  <w:style w:type="character" w:styleId="Hyperlink">
    <w:name w:val="Hyperlink"/>
    <w:basedOn w:val="DefaultParagraphFont"/>
    <w:uiPriority w:val="99"/>
    <w:unhideWhenUsed/>
    <w:rsid w:val="003B4F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F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4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64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0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1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3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2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8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7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7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4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0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6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6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iobalance.org.au/subscription-lecture-seri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anlabs.com/the-science-of-pyrroles-in-urin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panlabs.com/pyrrole-te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36BFDBCDF44AB0C8133DC2B7ABE9" ma:contentTypeVersion="14" ma:contentTypeDescription="Create a new document." ma:contentTypeScope="" ma:versionID="f72217b61edfc3d812b9c9575378ed49">
  <xsd:schema xmlns:xsd="http://www.w3.org/2001/XMLSchema" xmlns:xs="http://www.w3.org/2001/XMLSchema" xmlns:p="http://schemas.microsoft.com/office/2006/metadata/properties" xmlns:ns2="b6860d09-80cb-4375-a772-512f9eeb2f5c" xmlns:ns3="a5386e75-a6a4-4ff9-861c-5a7a46965428" targetNamespace="http://schemas.microsoft.com/office/2006/metadata/properties" ma:root="true" ma:fieldsID="90ce89305cb39107ef8b6bf216f9a754" ns2:_="" ns3:_="">
    <xsd:import namespace="b6860d09-80cb-4375-a772-512f9eeb2f5c"/>
    <xsd:import namespace="a5386e75-a6a4-4ff9-861c-5a7a46965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60d09-80cb-4375-a772-512f9ee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11a13d-3edd-4388-8a25-65fa0cfb8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86e75-a6a4-4ff9-861c-5a7a469654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d8d82a6-218a-4a74-a56a-6ea5aff89360}" ma:internalName="TaxCatchAll" ma:showField="CatchAllData" ma:web="a5386e75-a6a4-4ff9-861c-5a7a46965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86e75-a6a4-4ff9-861c-5a7a46965428" xsi:nil="true"/>
    <lcf76f155ced4ddcb4097134ff3c332f xmlns="b6860d09-80cb-4375-a772-512f9eeb2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85EA8-A8B3-4631-922E-001A3CB640D3}"/>
</file>

<file path=customXml/itemProps2.xml><?xml version="1.0" encoding="utf-8"?>
<ds:datastoreItem xmlns:ds="http://schemas.openxmlformats.org/officeDocument/2006/customXml" ds:itemID="{140CCC5E-69D9-4837-BE2E-13A5060CF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244D5-60C5-418A-A09C-A64200F2AB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1107</Words>
  <Characters>6315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Harrington</dc:creator>
  <cp:lastModifiedBy>Andrea Montgomerie-Williams</cp:lastModifiedBy>
  <cp:revision>2</cp:revision>
  <cp:lastPrinted>2020-11-23T02:08:00Z</cp:lastPrinted>
  <dcterms:created xsi:type="dcterms:W3CDTF">2022-07-21T03:56:00Z</dcterms:created>
  <dcterms:modified xsi:type="dcterms:W3CDTF">2022-07-21T03:56:00Z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0x0101002C5C36BFDBCDF44AB0C8133DC2B7ABE9</vt:lpwstr>
  </property>
  <property fmtid="{D5CDD505-2E9C-101B-9397-08002B2CF9AE}" pid="3" name="MediaServiceImageTags">
    <vt:lpwstr/>
  </property>
</Properties>
</file>